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7DDCD" w14:textId="7BF74949" w:rsidR="00C56BE3" w:rsidRDefault="00D731F6" w:rsidP="00D731F6">
      <w:pPr>
        <w:jc w:val="center"/>
        <w:rPr>
          <w:sz w:val="36"/>
          <w:szCs w:val="36"/>
        </w:rPr>
      </w:pPr>
      <w:r>
        <w:rPr>
          <w:noProof/>
          <w:sz w:val="36"/>
          <w:szCs w:val="36"/>
        </w:rPr>
        <mc:AlternateContent>
          <mc:Choice Requires="wps">
            <w:drawing>
              <wp:anchor distT="0" distB="0" distL="114300" distR="114300" simplePos="0" relativeHeight="251659264" behindDoc="0" locked="0" layoutInCell="1" allowOverlap="1" wp14:anchorId="448A5C1F" wp14:editId="4082A76C">
                <wp:simplePos x="0" y="0"/>
                <wp:positionH relativeFrom="margin">
                  <wp:posOffset>1781175</wp:posOffset>
                </wp:positionH>
                <wp:positionV relativeFrom="paragraph">
                  <wp:posOffset>-209550</wp:posOffset>
                </wp:positionV>
                <wp:extent cx="3429000" cy="1600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29000" cy="1600200"/>
                        </a:xfrm>
                        <a:prstGeom prst="rect">
                          <a:avLst/>
                        </a:prstGeom>
                        <a:solidFill>
                          <a:schemeClr val="lt1"/>
                        </a:solidFill>
                        <a:ln w="6350">
                          <a:noFill/>
                        </a:ln>
                      </wps:spPr>
                      <wps:txbx>
                        <w:txbxContent>
                          <w:p w14:paraId="63C2BEAF" w14:textId="4EDCC422" w:rsidR="006458B4" w:rsidRDefault="0038000A">
                            <w:r w:rsidRPr="0038000A">
                              <w:rPr>
                                <w:noProof/>
                              </w:rPr>
                              <w:drawing>
                                <wp:inline distT="0" distB="0" distL="0" distR="0" wp14:anchorId="40E860C9" wp14:editId="60DA3F88">
                                  <wp:extent cx="3029012" cy="135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4120" cy="14251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A5C1F" id="_x0000_t202" coordsize="21600,21600" o:spt="202" path="m,l,21600r21600,l21600,xe">
                <v:stroke joinstyle="miter"/>
                <v:path gradientshapeok="t" o:connecttype="rect"/>
              </v:shapetype>
              <v:shape id="Text Box 2" o:spid="_x0000_s1026" type="#_x0000_t202" style="position:absolute;left:0;text-align:left;margin-left:140.25pt;margin-top:-16.5pt;width:270pt;height:1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" fillcolor="white [3201]" stroked="f" strokeweight=".5pt">
                <v:textbox>
                  <w:txbxContent>
                    <w:p w14:paraId="63C2BEAF" w14:textId="4EDCC422" w:rsidR="006458B4" w:rsidRDefault="0038000A">
                      <w:r w:rsidRPr="0038000A">
                        <w:rPr>
                          <w:noProof/>
                        </w:rPr>
                        <w:drawing>
                          <wp:inline distT="0" distB="0" distL="0" distR="0" wp14:anchorId="40E860C9" wp14:editId="60DA3F88">
                            <wp:extent cx="3029012" cy="135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4120" cy="1425148"/>
                                    </a:xfrm>
                                    <a:prstGeom prst="rect">
                                      <a:avLst/>
                                    </a:prstGeom>
                                    <a:noFill/>
                                    <a:ln>
                                      <a:noFill/>
                                    </a:ln>
                                  </pic:spPr>
                                </pic:pic>
                              </a:graphicData>
                            </a:graphic>
                          </wp:inline>
                        </w:drawing>
                      </w:r>
                    </w:p>
                  </w:txbxContent>
                </v:textbox>
                <w10:wrap anchorx="margin"/>
              </v:shape>
            </w:pict>
          </mc:Fallback>
        </mc:AlternateContent>
      </w:r>
    </w:p>
    <w:p w14:paraId="4F56FF39" w14:textId="14365B4F" w:rsidR="00D731F6" w:rsidRDefault="00D731F6" w:rsidP="00D731F6">
      <w:pPr>
        <w:jc w:val="center"/>
        <w:rPr>
          <w:sz w:val="36"/>
          <w:szCs w:val="36"/>
        </w:rPr>
      </w:pPr>
    </w:p>
    <w:p w14:paraId="7DF186CD" w14:textId="72A145AB" w:rsidR="00D731F6" w:rsidRPr="00D731F6" w:rsidRDefault="00D731F6" w:rsidP="00D731F6">
      <w:pPr>
        <w:jc w:val="center"/>
        <w:rPr>
          <w:sz w:val="36"/>
          <w:szCs w:val="36"/>
        </w:rPr>
      </w:pPr>
    </w:p>
    <w:p w14:paraId="0F84AECF" w14:textId="7FE586F2" w:rsidR="00D731F6" w:rsidRDefault="00D731F6" w:rsidP="00D731F6">
      <w:pPr>
        <w:jc w:val="center"/>
      </w:pPr>
    </w:p>
    <w:p w14:paraId="23770034" w14:textId="337617AE" w:rsidR="00D731F6" w:rsidRDefault="00D731F6" w:rsidP="00D731F6">
      <w:pPr>
        <w:jc w:val="center"/>
        <w:rPr>
          <w:b/>
          <w:bCs/>
          <w:sz w:val="32"/>
          <w:szCs w:val="32"/>
        </w:rPr>
      </w:pPr>
      <w:r w:rsidRPr="00D731F6">
        <w:rPr>
          <w:b/>
          <w:bCs/>
          <w:sz w:val="32"/>
          <w:szCs w:val="32"/>
        </w:rPr>
        <w:t>JOB POSTING</w:t>
      </w:r>
    </w:p>
    <w:p w14:paraId="2D29C19A" w14:textId="17D52FF1" w:rsidR="0050357A" w:rsidRDefault="003452C8" w:rsidP="00D731F6">
      <w:pPr>
        <w:jc w:val="center"/>
        <w:rPr>
          <w:b/>
          <w:bCs/>
          <w:sz w:val="32"/>
          <w:szCs w:val="32"/>
        </w:rPr>
      </w:pPr>
      <w:r>
        <w:rPr>
          <w:rFonts w:cstheme="minorHAnsi"/>
          <w:b/>
          <w:bCs/>
          <w:i/>
          <w:sz w:val="32"/>
          <w:szCs w:val="32"/>
        </w:rPr>
        <w:t>Assistant Finance Director</w:t>
      </w:r>
      <w:r w:rsidR="000C0A5C">
        <w:rPr>
          <w:b/>
          <w:bCs/>
          <w:i/>
          <w:sz w:val="32"/>
          <w:szCs w:val="32"/>
        </w:rPr>
        <w:t xml:space="preserve"> </w:t>
      </w:r>
    </w:p>
    <w:p w14:paraId="594D7FF6" w14:textId="77777777" w:rsidR="00D731F6" w:rsidRPr="00D731F6" w:rsidRDefault="00D731F6" w:rsidP="00D731F6">
      <w:pPr>
        <w:rPr>
          <w:b/>
          <w:bCs/>
          <w:sz w:val="24"/>
          <w:szCs w:val="24"/>
          <w:u w:val="single"/>
        </w:rPr>
      </w:pPr>
      <w:r w:rsidRPr="00D731F6">
        <w:rPr>
          <w:b/>
          <w:bCs/>
          <w:sz w:val="24"/>
          <w:szCs w:val="24"/>
          <w:u w:val="single"/>
        </w:rPr>
        <w:t>ABOUT US</w:t>
      </w:r>
    </w:p>
    <w:p w14:paraId="6FB44260" w14:textId="7B319FD8" w:rsidR="00ED5C0D" w:rsidRDefault="00ED5C0D" w:rsidP="00ED5C0D">
      <w:pPr>
        <w:rPr>
          <w:i/>
          <w:iCs/>
          <w:sz w:val="24"/>
          <w:szCs w:val="24"/>
        </w:rPr>
      </w:pPr>
      <w:r>
        <w:rPr>
          <w:i/>
          <w:iCs/>
          <w:sz w:val="24"/>
          <w:szCs w:val="24"/>
        </w:rPr>
        <w:t xml:space="preserve">Inter-Faith Food Shuttle envisions a hunger free community. We feed our neighbors, teach self-sufficiency, grow healthy food, and cultivate innovative approaches to end hunger. As a member of Feeding America, the Food Shuttle distributes over 9 million pounds of food per year, 37% of which is fresh produce. From Grocery Bags for Seniors, </w:t>
      </w:r>
      <w:proofErr w:type="spellStart"/>
      <w:r>
        <w:rPr>
          <w:i/>
          <w:iCs/>
          <w:sz w:val="24"/>
          <w:szCs w:val="24"/>
        </w:rPr>
        <w:t>BackPack</w:t>
      </w:r>
      <w:proofErr w:type="spellEnd"/>
      <w:r>
        <w:rPr>
          <w:i/>
          <w:iCs/>
          <w:sz w:val="24"/>
          <w:szCs w:val="24"/>
        </w:rPr>
        <w:t xml:space="preserve"> Buddies, and School Pantries; to Community Health Education and Mobile Markets; Catering and Culinary Job Training; and Community Gardening and a 14-Acre Farm; we go directly to the point</w:t>
      </w:r>
      <w:r w:rsidR="0081436F">
        <w:rPr>
          <w:i/>
          <w:iCs/>
          <w:sz w:val="24"/>
          <w:szCs w:val="24"/>
        </w:rPr>
        <w:t xml:space="preserve"> </w:t>
      </w:r>
      <w:r>
        <w:rPr>
          <w:i/>
          <w:iCs/>
          <w:sz w:val="24"/>
          <w:szCs w:val="24"/>
        </w:rPr>
        <w:t xml:space="preserve">of need to empower people and overcome the burden of hunger. </w:t>
      </w:r>
    </w:p>
    <w:p w14:paraId="20F6C2AC" w14:textId="176B8DC8" w:rsidR="00963516" w:rsidRPr="00963516" w:rsidRDefault="00F775EC" w:rsidP="00963516">
      <w:pPr>
        <w:jc w:val="both"/>
        <w:rPr>
          <w:rFonts w:ascii="Calibri" w:eastAsia="Times New Roman" w:hAnsi="Calibri" w:cs="Calibri"/>
          <w:i/>
          <w:iCs/>
          <w:sz w:val="24"/>
          <w:szCs w:val="24"/>
        </w:rPr>
      </w:pPr>
      <w:r>
        <w:rPr>
          <w:rFonts w:cstheme="minorHAnsi"/>
          <w:i/>
          <w:iCs/>
          <w:sz w:val="24"/>
          <w:szCs w:val="24"/>
        </w:rPr>
        <w:t>The</w:t>
      </w:r>
      <w:r w:rsidR="00963516">
        <w:rPr>
          <w:rFonts w:cstheme="minorHAnsi"/>
          <w:i/>
          <w:iCs/>
          <w:sz w:val="24"/>
          <w:szCs w:val="24"/>
        </w:rPr>
        <w:t xml:space="preserve"> Assistant Finance </w:t>
      </w:r>
      <w:r w:rsidR="00963516" w:rsidRPr="00963516">
        <w:rPr>
          <w:rFonts w:ascii="Calibri" w:hAnsi="Calibri" w:cs="Calibri"/>
          <w:i/>
          <w:iCs/>
          <w:sz w:val="24"/>
          <w:szCs w:val="24"/>
        </w:rPr>
        <w:t>Director</w:t>
      </w:r>
      <w:r w:rsidRPr="00963516">
        <w:rPr>
          <w:rFonts w:ascii="Calibri" w:hAnsi="Calibri" w:cs="Calibri"/>
          <w:i/>
          <w:iCs/>
          <w:sz w:val="24"/>
          <w:szCs w:val="24"/>
        </w:rPr>
        <w:t xml:space="preserve"> </w:t>
      </w:r>
      <w:r w:rsidR="00963516" w:rsidRPr="00963516">
        <w:rPr>
          <w:rFonts w:ascii="Calibri" w:eastAsia="Times New Roman" w:hAnsi="Calibri" w:cs="Calibri"/>
          <w:i/>
          <w:iCs/>
          <w:sz w:val="24"/>
          <w:szCs w:val="24"/>
        </w:rPr>
        <w:t xml:space="preserve">works closely with the CFO and President/CEO to achieve the organization’s financial objectives. The Assistant Finance Director will report directly to the CFO and manage day-to-day accounting operations including revenue, accounts payable/receivable, and will assist with the preparation of the annual budget. Will demonstrate a passion for social services, adhere to the highest ethical standards, demonstrate an empathetic disposition and perseverance, and respect for the people we serve. Advancement potential. </w:t>
      </w:r>
    </w:p>
    <w:p w14:paraId="58989A28" w14:textId="0F6B3438" w:rsidR="001862BF" w:rsidRDefault="00D731F6" w:rsidP="001862BF">
      <w:pPr>
        <w:rPr>
          <w:b/>
          <w:bCs/>
          <w:sz w:val="24"/>
          <w:szCs w:val="24"/>
          <w:u w:val="single"/>
        </w:rPr>
      </w:pPr>
      <w:r w:rsidRPr="00D731F6">
        <w:rPr>
          <w:b/>
          <w:bCs/>
          <w:sz w:val="24"/>
          <w:szCs w:val="24"/>
          <w:u w:val="single"/>
        </w:rPr>
        <w:t>DUTIES AND RESPONSIBILITIES</w:t>
      </w:r>
    </w:p>
    <w:p w14:paraId="2A302AFF" w14:textId="77777777" w:rsidR="00963516" w:rsidRPr="00963516" w:rsidRDefault="00963516" w:rsidP="00963516">
      <w:pPr>
        <w:numPr>
          <w:ilvl w:val="0"/>
          <w:numId w:val="30"/>
        </w:numPr>
        <w:spacing w:after="0" w:line="240" w:lineRule="auto"/>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 xml:space="preserve">Oversee and manage day-to-day accounting operations, including general ledger, payroll, accounts payable, accounts receivable, and month-end close. </w:t>
      </w:r>
    </w:p>
    <w:p w14:paraId="14EE3675" w14:textId="77777777" w:rsidR="00963516" w:rsidRPr="00963516" w:rsidRDefault="00963516" w:rsidP="00963516">
      <w:pPr>
        <w:numPr>
          <w:ilvl w:val="0"/>
          <w:numId w:val="30"/>
        </w:numPr>
        <w:spacing w:after="0" w:line="240" w:lineRule="auto"/>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Ensure that all financial record systems are maintained in accordance with Generally Accepted Accounting Principles (GAAP) and the requirements of private, state, and federal funding partners.</w:t>
      </w:r>
    </w:p>
    <w:p w14:paraId="11ABD45D" w14:textId="77777777" w:rsidR="00963516" w:rsidRPr="00963516" w:rsidRDefault="00963516" w:rsidP="00963516">
      <w:pPr>
        <w:numPr>
          <w:ilvl w:val="0"/>
          <w:numId w:val="30"/>
        </w:numPr>
        <w:spacing w:after="0" w:line="240" w:lineRule="auto"/>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Maintain internal controls and safeguards for receipt of revenue, costs, and budgets.</w:t>
      </w:r>
    </w:p>
    <w:p w14:paraId="07FEAD8F" w14:textId="77777777" w:rsidR="00963516" w:rsidRPr="00963516" w:rsidRDefault="00963516" w:rsidP="00963516">
      <w:pPr>
        <w:numPr>
          <w:ilvl w:val="0"/>
          <w:numId w:val="30"/>
        </w:numPr>
        <w:spacing w:after="0" w:line="240" w:lineRule="auto"/>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 xml:space="preserve">Position prepares and submits bi-weekly payroll and assists with daily accounting tasks as needed. </w:t>
      </w:r>
    </w:p>
    <w:p w14:paraId="5054FC26" w14:textId="77777777" w:rsidR="00963516" w:rsidRPr="00963516" w:rsidRDefault="00963516" w:rsidP="00963516">
      <w:pPr>
        <w:numPr>
          <w:ilvl w:val="0"/>
          <w:numId w:val="30"/>
        </w:numPr>
        <w:spacing w:after="0" w:line="240" w:lineRule="auto"/>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Prepare month-end close including reconciling ledgers and Balance sheet accounts and</w:t>
      </w:r>
    </w:p>
    <w:p w14:paraId="675A164B" w14:textId="77777777" w:rsidR="00963516" w:rsidRPr="00963516" w:rsidRDefault="00963516" w:rsidP="00963516">
      <w:pPr>
        <w:spacing w:after="0" w:line="240" w:lineRule="auto"/>
        <w:ind w:left="720"/>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 xml:space="preserve">distribute monthly department financials. </w:t>
      </w:r>
    </w:p>
    <w:p w14:paraId="061628F2" w14:textId="77777777" w:rsidR="00963516" w:rsidRPr="00963516" w:rsidRDefault="00963516" w:rsidP="00963516">
      <w:pPr>
        <w:numPr>
          <w:ilvl w:val="0"/>
          <w:numId w:val="30"/>
        </w:numPr>
        <w:spacing w:after="0" w:line="240" w:lineRule="auto"/>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 xml:space="preserve">Manage grant tracking and reporting. </w:t>
      </w:r>
    </w:p>
    <w:p w14:paraId="1B2D7C65" w14:textId="77777777" w:rsidR="00963516" w:rsidRPr="00963516" w:rsidRDefault="00963516" w:rsidP="00963516">
      <w:pPr>
        <w:numPr>
          <w:ilvl w:val="0"/>
          <w:numId w:val="30"/>
        </w:numPr>
        <w:spacing w:after="0" w:line="240" w:lineRule="auto"/>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 xml:space="preserve">Work with Development team to produce grant budgets and reports. </w:t>
      </w:r>
    </w:p>
    <w:p w14:paraId="3B09F62C" w14:textId="77777777" w:rsidR="00963516" w:rsidRPr="00963516" w:rsidRDefault="00963516" w:rsidP="00963516">
      <w:pPr>
        <w:numPr>
          <w:ilvl w:val="0"/>
          <w:numId w:val="30"/>
        </w:numPr>
        <w:spacing w:after="0" w:line="240" w:lineRule="auto"/>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 xml:space="preserve">Hire and train accounting staff. </w:t>
      </w:r>
    </w:p>
    <w:p w14:paraId="0835DAC4" w14:textId="77777777" w:rsidR="00963516" w:rsidRPr="00963516" w:rsidRDefault="00963516" w:rsidP="00963516">
      <w:pPr>
        <w:numPr>
          <w:ilvl w:val="0"/>
          <w:numId w:val="30"/>
        </w:numPr>
        <w:spacing w:after="0" w:line="240" w:lineRule="auto"/>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Assist in the development of financial policies and procedures.</w:t>
      </w:r>
    </w:p>
    <w:p w14:paraId="15165072" w14:textId="77777777" w:rsidR="00963516" w:rsidRPr="00963516" w:rsidRDefault="00963516" w:rsidP="00963516">
      <w:pPr>
        <w:numPr>
          <w:ilvl w:val="0"/>
          <w:numId w:val="30"/>
        </w:numPr>
        <w:spacing w:after="0" w:line="240" w:lineRule="auto"/>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 xml:space="preserve">Assist in the preparation of the annual budget and monitor performance versus actual. Assist CFO in educating senior management and department directors in the budgeting process and financial issues impacting their budgets. </w:t>
      </w:r>
    </w:p>
    <w:p w14:paraId="1418E495" w14:textId="77777777" w:rsidR="00963516" w:rsidRPr="00963516" w:rsidRDefault="00963516" w:rsidP="00963516">
      <w:pPr>
        <w:numPr>
          <w:ilvl w:val="0"/>
          <w:numId w:val="30"/>
        </w:numPr>
        <w:spacing w:after="0" w:line="240" w:lineRule="auto"/>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 xml:space="preserve">Assist in the preparation of financial forecasts made throughout the year. </w:t>
      </w:r>
    </w:p>
    <w:p w14:paraId="1A05E054" w14:textId="77777777" w:rsidR="00963516" w:rsidRPr="00963516" w:rsidRDefault="00963516" w:rsidP="00963516">
      <w:pPr>
        <w:numPr>
          <w:ilvl w:val="0"/>
          <w:numId w:val="30"/>
        </w:numPr>
        <w:spacing w:after="0" w:line="240" w:lineRule="auto"/>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 xml:space="preserve">Assist with preparation for the annual financial audit, mandatory state and federal program audits, preparation and submission of the IRS 990 report. </w:t>
      </w:r>
    </w:p>
    <w:p w14:paraId="6E7BB2D5" w14:textId="77777777" w:rsidR="00963516" w:rsidRPr="00963516" w:rsidRDefault="00963516" w:rsidP="00963516">
      <w:pPr>
        <w:numPr>
          <w:ilvl w:val="0"/>
          <w:numId w:val="30"/>
        </w:numPr>
        <w:spacing w:after="0" w:line="240" w:lineRule="auto"/>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Assist with maintenance of organization insurance programs and office equipment maintenance.</w:t>
      </w:r>
    </w:p>
    <w:p w14:paraId="1A8877B0" w14:textId="77777777" w:rsidR="00963516" w:rsidRPr="00963516" w:rsidRDefault="00963516" w:rsidP="00963516">
      <w:pPr>
        <w:numPr>
          <w:ilvl w:val="0"/>
          <w:numId w:val="30"/>
        </w:numPr>
        <w:spacing w:after="0" w:line="240" w:lineRule="auto"/>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Other duties as assigned by CFO or President/CEO.</w:t>
      </w:r>
    </w:p>
    <w:p w14:paraId="500933F7" w14:textId="77777777" w:rsidR="00963516" w:rsidRDefault="00963516" w:rsidP="001862BF">
      <w:pPr>
        <w:rPr>
          <w:b/>
          <w:bCs/>
          <w:sz w:val="24"/>
          <w:szCs w:val="24"/>
          <w:u w:val="single"/>
        </w:rPr>
      </w:pPr>
    </w:p>
    <w:p w14:paraId="6387516B" w14:textId="77777777" w:rsidR="00963516" w:rsidRDefault="00963516" w:rsidP="00D731F6">
      <w:pPr>
        <w:rPr>
          <w:b/>
          <w:bCs/>
          <w:sz w:val="24"/>
          <w:szCs w:val="24"/>
          <w:u w:val="single"/>
        </w:rPr>
      </w:pPr>
    </w:p>
    <w:p w14:paraId="18B68B7F" w14:textId="24476F58" w:rsidR="00D731F6" w:rsidRDefault="00D731F6" w:rsidP="00D731F6">
      <w:pPr>
        <w:rPr>
          <w:b/>
          <w:bCs/>
          <w:sz w:val="24"/>
          <w:szCs w:val="24"/>
          <w:u w:val="single"/>
        </w:rPr>
      </w:pPr>
      <w:r w:rsidRPr="00D731F6">
        <w:rPr>
          <w:b/>
          <w:bCs/>
          <w:sz w:val="24"/>
          <w:szCs w:val="24"/>
          <w:u w:val="single"/>
        </w:rPr>
        <w:lastRenderedPageBreak/>
        <w:t>QUALIFICATIONS</w:t>
      </w:r>
    </w:p>
    <w:p w14:paraId="1C8F5A7B" w14:textId="77777777" w:rsidR="00963516" w:rsidRPr="00963516" w:rsidRDefault="00963516" w:rsidP="00963516">
      <w:pPr>
        <w:numPr>
          <w:ilvl w:val="1"/>
          <w:numId w:val="31"/>
        </w:numPr>
        <w:spacing w:after="0" w:line="240" w:lineRule="auto"/>
        <w:ind w:left="720"/>
        <w:contextualSpacing/>
        <w:rPr>
          <w:rFonts w:ascii="Calibri" w:eastAsia="Times New Roman" w:hAnsi="Calibri" w:cs="Calibri"/>
          <w:sz w:val="20"/>
          <w:szCs w:val="20"/>
        </w:rPr>
      </w:pPr>
      <w:r w:rsidRPr="00963516">
        <w:rPr>
          <w:rFonts w:ascii="Calibri" w:eastAsia="Times New Roman" w:hAnsi="Calibri" w:cs="Calibri"/>
          <w:sz w:val="20"/>
          <w:szCs w:val="20"/>
        </w:rPr>
        <w:t>Bachelor’s degree in accounting, finance, or business administration.</w:t>
      </w:r>
    </w:p>
    <w:p w14:paraId="428EF221" w14:textId="77777777" w:rsidR="00963516" w:rsidRPr="00963516" w:rsidRDefault="00963516" w:rsidP="00963516">
      <w:pPr>
        <w:numPr>
          <w:ilvl w:val="1"/>
          <w:numId w:val="31"/>
        </w:numPr>
        <w:spacing w:after="0" w:line="240" w:lineRule="auto"/>
        <w:ind w:left="720"/>
        <w:contextualSpacing/>
        <w:rPr>
          <w:rFonts w:ascii="Calibri" w:eastAsia="Times New Roman" w:hAnsi="Calibri" w:cs="Calibri"/>
          <w:sz w:val="20"/>
          <w:szCs w:val="20"/>
        </w:rPr>
      </w:pPr>
      <w:r w:rsidRPr="00963516">
        <w:rPr>
          <w:rFonts w:ascii="Calibri" w:eastAsia="Times New Roman" w:hAnsi="Calibri" w:cs="Calibri"/>
          <w:sz w:val="20"/>
          <w:szCs w:val="20"/>
        </w:rPr>
        <w:t xml:space="preserve">5+ years of experience in the full cycle of accounting. Nonprofit experience preferred.   </w:t>
      </w:r>
    </w:p>
    <w:p w14:paraId="00EBC6D7" w14:textId="77777777" w:rsidR="00963516" w:rsidRPr="00963516" w:rsidRDefault="00963516" w:rsidP="00963516">
      <w:pPr>
        <w:numPr>
          <w:ilvl w:val="1"/>
          <w:numId w:val="31"/>
        </w:numPr>
        <w:spacing w:after="0" w:line="240" w:lineRule="auto"/>
        <w:ind w:left="720"/>
        <w:contextualSpacing/>
        <w:rPr>
          <w:rFonts w:ascii="Calibri" w:eastAsia="Times New Roman" w:hAnsi="Calibri" w:cs="Calibri"/>
          <w:sz w:val="20"/>
          <w:szCs w:val="20"/>
        </w:rPr>
      </w:pPr>
      <w:r w:rsidRPr="00963516">
        <w:rPr>
          <w:rFonts w:ascii="Calibri" w:eastAsia="Times New Roman" w:hAnsi="Calibri" w:cs="Calibri"/>
          <w:sz w:val="20"/>
          <w:szCs w:val="20"/>
        </w:rPr>
        <w:t>Strong proficiency in accounting software, QuickBooks preferred.</w:t>
      </w:r>
    </w:p>
    <w:p w14:paraId="7037DA54" w14:textId="77777777" w:rsidR="00963516" w:rsidRPr="00963516" w:rsidRDefault="00963516" w:rsidP="00963516">
      <w:pPr>
        <w:numPr>
          <w:ilvl w:val="1"/>
          <w:numId w:val="31"/>
        </w:numPr>
        <w:spacing w:after="0" w:line="240" w:lineRule="auto"/>
        <w:ind w:left="720"/>
        <w:contextualSpacing/>
        <w:rPr>
          <w:rFonts w:ascii="Calibri" w:eastAsia="Times New Roman" w:hAnsi="Calibri" w:cs="Calibri"/>
          <w:sz w:val="20"/>
          <w:szCs w:val="20"/>
        </w:rPr>
      </w:pPr>
      <w:r w:rsidRPr="00963516">
        <w:rPr>
          <w:rFonts w:ascii="Calibri" w:eastAsia="Times New Roman" w:hAnsi="Calibri" w:cs="Calibri"/>
          <w:sz w:val="20"/>
          <w:szCs w:val="20"/>
        </w:rPr>
        <w:t xml:space="preserve">Strong time management skills with ability to prioritize deadlines. </w:t>
      </w:r>
    </w:p>
    <w:p w14:paraId="5DB060A6" w14:textId="77777777" w:rsidR="00963516" w:rsidRPr="00963516" w:rsidRDefault="00963516" w:rsidP="00963516">
      <w:pPr>
        <w:pStyle w:val="ListParagraph"/>
        <w:numPr>
          <w:ilvl w:val="1"/>
          <w:numId w:val="31"/>
        </w:numPr>
        <w:tabs>
          <w:tab w:val="clear" w:pos="1440"/>
        </w:tabs>
        <w:spacing w:after="0" w:line="240" w:lineRule="auto"/>
        <w:ind w:left="720"/>
        <w:rPr>
          <w:rFonts w:ascii="Calibri" w:hAnsi="Calibri" w:cs="Calibri"/>
          <w:sz w:val="20"/>
          <w:szCs w:val="20"/>
        </w:rPr>
      </w:pPr>
      <w:r w:rsidRPr="00963516">
        <w:rPr>
          <w:rFonts w:ascii="Calibri" w:hAnsi="Calibri" w:cs="Calibri"/>
          <w:sz w:val="20"/>
          <w:szCs w:val="20"/>
        </w:rPr>
        <w:t xml:space="preserve">Strategic thinker with sound technical skills, analytical ability, good judgment, strong customer service focus, and passion for the mission. </w:t>
      </w:r>
    </w:p>
    <w:p w14:paraId="5278AD8D" w14:textId="77777777" w:rsidR="00963516" w:rsidRPr="00963516" w:rsidRDefault="00963516" w:rsidP="00963516">
      <w:pPr>
        <w:pStyle w:val="ListParagraph"/>
        <w:numPr>
          <w:ilvl w:val="1"/>
          <w:numId w:val="31"/>
        </w:numPr>
        <w:tabs>
          <w:tab w:val="clear" w:pos="1440"/>
        </w:tabs>
        <w:spacing w:after="0" w:line="240" w:lineRule="auto"/>
        <w:ind w:left="720"/>
        <w:rPr>
          <w:rFonts w:ascii="Calibri" w:hAnsi="Calibri" w:cs="Calibri"/>
          <w:sz w:val="20"/>
          <w:szCs w:val="20"/>
        </w:rPr>
      </w:pPr>
      <w:r w:rsidRPr="00963516">
        <w:rPr>
          <w:rFonts w:ascii="Calibri" w:hAnsi="Calibri" w:cs="Calibri"/>
          <w:sz w:val="20"/>
          <w:szCs w:val="20"/>
        </w:rPr>
        <w:t>Experience entering data with attention to detail and good math skills to make necessary calculations.</w:t>
      </w:r>
    </w:p>
    <w:p w14:paraId="7AA6CD9D" w14:textId="77777777" w:rsidR="00963516" w:rsidRPr="00963516" w:rsidRDefault="00963516" w:rsidP="00963516">
      <w:pPr>
        <w:pStyle w:val="ListParagraph"/>
        <w:numPr>
          <w:ilvl w:val="1"/>
          <w:numId w:val="31"/>
        </w:numPr>
        <w:tabs>
          <w:tab w:val="clear" w:pos="1440"/>
        </w:tabs>
        <w:spacing w:after="0" w:line="240" w:lineRule="auto"/>
        <w:ind w:left="720"/>
        <w:rPr>
          <w:rFonts w:ascii="Calibri" w:hAnsi="Calibri" w:cs="Calibri"/>
          <w:sz w:val="20"/>
          <w:szCs w:val="20"/>
        </w:rPr>
      </w:pPr>
      <w:r w:rsidRPr="00963516">
        <w:rPr>
          <w:rFonts w:ascii="Calibri" w:hAnsi="Calibri" w:cs="Calibri"/>
          <w:sz w:val="20"/>
          <w:szCs w:val="20"/>
        </w:rPr>
        <w:t xml:space="preserve">Ability to record investment activity. </w:t>
      </w:r>
    </w:p>
    <w:p w14:paraId="6C2B069B" w14:textId="77777777" w:rsidR="00963516" w:rsidRPr="00963516" w:rsidRDefault="00963516" w:rsidP="00963516">
      <w:pPr>
        <w:pStyle w:val="ListParagraph"/>
        <w:numPr>
          <w:ilvl w:val="1"/>
          <w:numId w:val="31"/>
        </w:numPr>
        <w:tabs>
          <w:tab w:val="clear" w:pos="1440"/>
        </w:tabs>
        <w:spacing w:after="0" w:line="240" w:lineRule="auto"/>
        <w:ind w:left="720"/>
        <w:rPr>
          <w:rFonts w:ascii="Calibri" w:hAnsi="Calibri" w:cs="Calibri"/>
          <w:sz w:val="20"/>
          <w:szCs w:val="20"/>
        </w:rPr>
      </w:pPr>
      <w:r w:rsidRPr="00963516">
        <w:rPr>
          <w:rFonts w:ascii="Calibri" w:hAnsi="Calibri" w:cs="Calibri"/>
          <w:sz w:val="20"/>
          <w:szCs w:val="20"/>
        </w:rPr>
        <w:t>A well-organized and self-directed individual who is a team player.</w:t>
      </w:r>
    </w:p>
    <w:p w14:paraId="49A94AD7" w14:textId="77777777" w:rsidR="00963516" w:rsidRPr="00963516" w:rsidRDefault="00963516" w:rsidP="00963516">
      <w:pPr>
        <w:pStyle w:val="ListParagraph"/>
        <w:numPr>
          <w:ilvl w:val="1"/>
          <w:numId w:val="31"/>
        </w:numPr>
        <w:tabs>
          <w:tab w:val="clear" w:pos="1440"/>
        </w:tabs>
        <w:spacing w:after="0" w:line="240" w:lineRule="auto"/>
        <w:ind w:left="720"/>
        <w:rPr>
          <w:rFonts w:ascii="Calibri" w:hAnsi="Calibri" w:cs="Calibri"/>
          <w:sz w:val="20"/>
          <w:szCs w:val="20"/>
        </w:rPr>
      </w:pPr>
      <w:r w:rsidRPr="00963516">
        <w:rPr>
          <w:rFonts w:ascii="Calibri" w:hAnsi="Calibri" w:cs="Calibri"/>
          <w:sz w:val="20"/>
          <w:szCs w:val="20"/>
        </w:rPr>
        <w:t>Excellent verbal, written, analytical, and persuasive skills</w:t>
      </w:r>
    </w:p>
    <w:p w14:paraId="7EA8EE8C" w14:textId="77777777" w:rsidR="00963516" w:rsidRPr="00963516" w:rsidRDefault="00963516" w:rsidP="00963516">
      <w:pPr>
        <w:pStyle w:val="ListParagraph"/>
        <w:numPr>
          <w:ilvl w:val="1"/>
          <w:numId w:val="31"/>
        </w:numPr>
        <w:tabs>
          <w:tab w:val="clear" w:pos="1440"/>
        </w:tabs>
        <w:spacing w:after="0" w:line="240" w:lineRule="auto"/>
        <w:ind w:left="720"/>
        <w:rPr>
          <w:rFonts w:ascii="Calibri" w:hAnsi="Calibri" w:cs="Calibri"/>
          <w:sz w:val="20"/>
          <w:szCs w:val="20"/>
        </w:rPr>
      </w:pPr>
      <w:r w:rsidRPr="00963516">
        <w:rPr>
          <w:rFonts w:ascii="Calibri" w:hAnsi="Calibri" w:cs="Calibri"/>
          <w:sz w:val="20"/>
          <w:szCs w:val="20"/>
        </w:rPr>
        <w:t xml:space="preserve">Excellent computer skills with MS Office. </w:t>
      </w:r>
    </w:p>
    <w:p w14:paraId="055F71E4" w14:textId="77777777" w:rsidR="00963516" w:rsidRDefault="00963516" w:rsidP="00BD4635">
      <w:pPr>
        <w:rPr>
          <w:b/>
          <w:bCs/>
          <w:sz w:val="24"/>
          <w:szCs w:val="24"/>
          <w:u w:val="single"/>
        </w:rPr>
      </w:pPr>
    </w:p>
    <w:p w14:paraId="5958E650" w14:textId="3D80CC96" w:rsidR="00963516" w:rsidRPr="00963516" w:rsidRDefault="00963516" w:rsidP="00963516">
      <w:pPr>
        <w:rPr>
          <w:b/>
          <w:bCs/>
          <w:sz w:val="28"/>
          <w:szCs w:val="28"/>
          <w:u w:val="single"/>
        </w:rPr>
      </w:pPr>
      <w:r w:rsidRPr="00963516">
        <w:rPr>
          <w:b/>
          <w:bCs/>
          <w:sz w:val="28"/>
          <w:szCs w:val="28"/>
          <w:u w:val="single"/>
        </w:rPr>
        <w:t>Knowledge, skills, and abilities</w:t>
      </w:r>
    </w:p>
    <w:p w14:paraId="661B12DC" w14:textId="77777777" w:rsidR="00963516" w:rsidRPr="00963516" w:rsidRDefault="00963516" w:rsidP="00963516">
      <w:pPr>
        <w:numPr>
          <w:ilvl w:val="1"/>
          <w:numId w:val="31"/>
        </w:numPr>
        <w:autoSpaceDE w:val="0"/>
        <w:autoSpaceDN w:val="0"/>
        <w:spacing w:after="0" w:line="240" w:lineRule="auto"/>
        <w:ind w:left="720"/>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 xml:space="preserve">Self-awareness </w:t>
      </w:r>
    </w:p>
    <w:p w14:paraId="37AF64FA" w14:textId="77777777" w:rsidR="00963516" w:rsidRPr="00963516" w:rsidRDefault="00963516" w:rsidP="00963516">
      <w:pPr>
        <w:numPr>
          <w:ilvl w:val="1"/>
          <w:numId w:val="31"/>
        </w:numPr>
        <w:autoSpaceDE w:val="0"/>
        <w:autoSpaceDN w:val="0"/>
        <w:spacing w:after="0" w:line="240" w:lineRule="auto"/>
        <w:ind w:left="720"/>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 xml:space="preserve">An ability to think critically </w:t>
      </w:r>
    </w:p>
    <w:p w14:paraId="5EC1A99A" w14:textId="77777777" w:rsidR="00963516" w:rsidRPr="00963516" w:rsidRDefault="00963516" w:rsidP="00963516">
      <w:pPr>
        <w:numPr>
          <w:ilvl w:val="1"/>
          <w:numId w:val="31"/>
        </w:numPr>
        <w:autoSpaceDE w:val="0"/>
        <w:autoSpaceDN w:val="0"/>
        <w:spacing w:after="0" w:line="240" w:lineRule="auto"/>
        <w:ind w:left="720"/>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 xml:space="preserve">Tenacity </w:t>
      </w:r>
    </w:p>
    <w:p w14:paraId="46947088" w14:textId="77777777" w:rsidR="00963516" w:rsidRPr="00963516" w:rsidRDefault="00963516" w:rsidP="00963516">
      <w:pPr>
        <w:numPr>
          <w:ilvl w:val="1"/>
          <w:numId w:val="31"/>
        </w:numPr>
        <w:autoSpaceDE w:val="0"/>
        <w:autoSpaceDN w:val="0"/>
        <w:spacing w:after="0" w:line="240" w:lineRule="auto"/>
        <w:ind w:left="720"/>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 xml:space="preserve">Thoughtfulness about organizational culture </w:t>
      </w:r>
    </w:p>
    <w:p w14:paraId="47ADE759" w14:textId="77777777" w:rsidR="00963516" w:rsidRPr="00963516" w:rsidRDefault="00963516" w:rsidP="00963516">
      <w:pPr>
        <w:numPr>
          <w:ilvl w:val="1"/>
          <w:numId w:val="31"/>
        </w:numPr>
        <w:autoSpaceDE w:val="0"/>
        <w:autoSpaceDN w:val="0"/>
        <w:spacing w:after="0" w:line="240" w:lineRule="auto"/>
        <w:ind w:left="720"/>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 xml:space="preserve">A focus on excellence </w:t>
      </w:r>
    </w:p>
    <w:p w14:paraId="75912848" w14:textId="77777777" w:rsidR="00963516" w:rsidRPr="00963516" w:rsidRDefault="00963516" w:rsidP="00963516">
      <w:pPr>
        <w:numPr>
          <w:ilvl w:val="1"/>
          <w:numId w:val="31"/>
        </w:numPr>
        <w:autoSpaceDE w:val="0"/>
        <w:autoSpaceDN w:val="0"/>
        <w:spacing w:after="0" w:line="240" w:lineRule="auto"/>
        <w:ind w:left="720"/>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 xml:space="preserve">An ability to motivate, inspire, and influence  </w:t>
      </w:r>
    </w:p>
    <w:p w14:paraId="5CC34206" w14:textId="77777777" w:rsidR="00963516" w:rsidRPr="00963516" w:rsidRDefault="00963516" w:rsidP="00963516">
      <w:pPr>
        <w:numPr>
          <w:ilvl w:val="1"/>
          <w:numId w:val="31"/>
        </w:numPr>
        <w:autoSpaceDE w:val="0"/>
        <w:autoSpaceDN w:val="0"/>
        <w:spacing w:after="0" w:line="240" w:lineRule="auto"/>
        <w:ind w:left="720"/>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 xml:space="preserve">An ability to accept responsibility and lead by example </w:t>
      </w:r>
    </w:p>
    <w:p w14:paraId="49C8C15D" w14:textId="77777777" w:rsidR="00963516" w:rsidRPr="00963516" w:rsidRDefault="00963516" w:rsidP="00963516">
      <w:pPr>
        <w:numPr>
          <w:ilvl w:val="1"/>
          <w:numId w:val="31"/>
        </w:numPr>
        <w:autoSpaceDE w:val="0"/>
        <w:autoSpaceDN w:val="0"/>
        <w:spacing w:after="0" w:line="240" w:lineRule="auto"/>
        <w:ind w:left="720"/>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 xml:space="preserve">A passion for the mission of the organization </w:t>
      </w:r>
    </w:p>
    <w:p w14:paraId="35AED6D1" w14:textId="77777777" w:rsidR="00963516" w:rsidRPr="00963516" w:rsidRDefault="00963516" w:rsidP="00963516">
      <w:pPr>
        <w:numPr>
          <w:ilvl w:val="1"/>
          <w:numId w:val="31"/>
        </w:numPr>
        <w:autoSpaceDE w:val="0"/>
        <w:autoSpaceDN w:val="0"/>
        <w:spacing w:after="0" w:line="240" w:lineRule="auto"/>
        <w:ind w:left="720"/>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 xml:space="preserve">Strong interpersonal skills and emotional intelligence </w:t>
      </w:r>
    </w:p>
    <w:p w14:paraId="0F73D516" w14:textId="77777777" w:rsidR="00963516" w:rsidRPr="00963516" w:rsidRDefault="00963516" w:rsidP="00963516">
      <w:pPr>
        <w:numPr>
          <w:ilvl w:val="1"/>
          <w:numId w:val="31"/>
        </w:numPr>
        <w:autoSpaceDE w:val="0"/>
        <w:autoSpaceDN w:val="0"/>
        <w:spacing w:after="0" w:line="240" w:lineRule="auto"/>
        <w:ind w:left="720"/>
        <w:contextualSpacing/>
        <w:rPr>
          <w:rFonts w:ascii="Calibri" w:eastAsia="Times New Roman" w:hAnsi="Calibri" w:cs="Calibri"/>
          <w:color w:val="000000" w:themeColor="text1"/>
          <w:sz w:val="20"/>
          <w:szCs w:val="20"/>
        </w:rPr>
      </w:pPr>
      <w:r w:rsidRPr="00963516">
        <w:rPr>
          <w:rFonts w:ascii="Calibri" w:eastAsia="Times New Roman" w:hAnsi="Calibri" w:cs="Calibri"/>
          <w:color w:val="000000" w:themeColor="text1"/>
          <w:sz w:val="20"/>
          <w:szCs w:val="20"/>
        </w:rPr>
        <w:t>An ability to think strategically</w:t>
      </w:r>
    </w:p>
    <w:p w14:paraId="027DD643" w14:textId="77777777" w:rsidR="00963516" w:rsidRDefault="00963516" w:rsidP="00BD4635">
      <w:pPr>
        <w:rPr>
          <w:b/>
          <w:bCs/>
          <w:sz w:val="24"/>
          <w:szCs w:val="24"/>
          <w:u w:val="single"/>
        </w:rPr>
      </w:pPr>
    </w:p>
    <w:p w14:paraId="4FD257F9" w14:textId="1B4CD520" w:rsidR="00BD4635" w:rsidRDefault="00BD4635" w:rsidP="00BD4635">
      <w:pPr>
        <w:rPr>
          <w:b/>
          <w:bCs/>
          <w:sz w:val="24"/>
          <w:szCs w:val="24"/>
          <w:u w:val="single"/>
        </w:rPr>
      </w:pPr>
      <w:r>
        <w:rPr>
          <w:b/>
          <w:bCs/>
          <w:sz w:val="24"/>
          <w:szCs w:val="24"/>
          <w:u w:val="single"/>
        </w:rPr>
        <w:t>CORE COMPETENCIES</w:t>
      </w:r>
    </w:p>
    <w:p w14:paraId="4496F55D" w14:textId="77777777" w:rsidR="00963516" w:rsidRPr="00963516" w:rsidRDefault="00963516" w:rsidP="00963516">
      <w:pPr>
        <w:autoSpaceDE w:val="0"/>
        <w:autoSpaceDN w:val="0"/>
        <w:spacing w:after="0" w:line="240" w:lineRule="auto"/>
        <w:rPr>
          <w:rFonts w:ascii="Calibri" w:eastAsia="Times New Roman" w:hAnsi="Calibri" w:cs="Calibri"/>
          <w:sz w:val="20"/>
          <w:szCs w:val="20"/>
        </w:rPr>
      </w:pPr>
      <w:r w:rsidRPr="00963516">
        <w:rPr>
          <w:rFonts w:ascii="Calibri" w:eastAsia="Times New Roman" w:hAnsi="Calibri" w:cs="Calibri"/>
          <w:b/>
          <w:bCs/>
          <w:color w:val="000000" w:themeColor="text1"/>
          <w:sz w:val="20"/>
          <w:szCs w:val="20"/>
        </w:rPr>
        <w:t xml:space="preserve">Analytical Thinking </w:t>
      </w:r>
      <w:r w:rsidRPr="00963516">
        <w:rPr>
          <w:rFonts w:ascii="Calibri" w:eastAsia="Times New Roman" w:hAnsi="Calibri" w:cs="Calibri"/>
          <w:color w:val="000000" w:themeColor="text1"/>
          <w:sz w:val="20"/>
          <w:szCs w:val="20"/>
        </w:rPr>
        <w:t>- The ability to tackle a problem using a logical, systematic, sequential approach</w:t>
      </w:r>
      <w:r w:rsidRPr="00963516">
        <w:rPr>
          <w:rFonts w:ascii="Calibri" w:eastAsia="Times New Roman" w:hAnsi="Calibri" w:cs="Calibri"/>
          <w:sz w:val="20"/>
          <w:szCs w:val="20"/>
        </w:rPr>
        <w:t>.</w:t>
      </w:r>
    </w:p>
    <w:p w14:paraId="6E4FBCFC" w14:textId="77777777" w:rsidR="00963516" w:rsidRPr="00963516" w:rsidRDefault="00963516" w:rsidP="00963516">
      <w:pPr>
        <w:autoSpaceDE w:val="0"/>
        <w:autoSpaceDN w:val="0"/>
        <w:spacing w:after="0" w:line="240" w:lineRule="auto"/>
        <w:rPr>
          <w:rFonts w:ascii="Calibri" w:eastAsia="Times New Roman" w:hAnsi="Calibri" w:cs="Calibri"/>
          <w:sz w:val="20"/>
          <w:szCs w:val="20"/>
        </w:rPr>
      </w:pPr>
      <w:r w:rsidRPr="00963516">
        <w:rPr>
          <w:rFonts w:ascii="Calibri" w:eastAsia="Times New Roman" w:hAnsi="Calibri" w:cs="Calibri"/>
          <w:b/>
          <w:bCs/>
          <w:sz w:val="20"/>
          <w:szCs w:val="20"/>
        </w:rPr>
        <w:t>Technical Expertise -</w:t>
      </w:r>
      <w:r w:rsidRPr="00963516">
        <w:rPr>
          <w:rFonts w:ascii="Calibri" w:eastAsia="Times New Roman" w:hAnsi="Calibri" w:cs="Calibri"/>
          <w:sz w:val="20"/>
          <w:szCs w:val="20"/>
        </w:rPr>
        <w:t xml:space="preserve"> The ability to demonstrate a depth of knowledge and skill in a technical area.</w:t>
      </w:r>
    </w:p>
    <w:p w14:paraId="04120557" w14:textId="77777777" w:rsidR="00963516" w:rsidRPr="00963516" w:rsidRDefault="00963516" w:rsidP="00963516">
      <w:pPr>
        <w:autoSpaceDE w:val="0"/>
        <w:autoSpaceDN w:val="0"/>
        <w:spacing w:after="0" w:line="240" w:lineRule="auto"/>
        <w:rPr>
          <w:rFonts w:ascii="Calibri" w:eastAsia="Times New Roman" w:hAnsi="Calibri" w:cs="Calibri"/>
          <w:color w:val="000000" w:themeColor="text1"/>
          <w:sz w:val="20"/>
          <w:szCs w:val="20"/>
        </w:rPr>
      </w:pPr>
      <w:r w:rsidRPr="00963516">
        <w:rPr>
          <w:rFonts w:ascii="Calibri" w:eastAsia="Times New Roman" w:hAnsi="Calibri" w:cs="Calibri"/>
          <w:b/>
          <w:bCs/>
          <w:color w:val="000000" w:themeColor="text1"/>
          <w:sz w:val="20"/>
          <w:szCs w:val="20"/>
        </w:rPr>
        <w:t>Forward Thinking</w:t>
      </w:r>
      <w:r w:rsidRPr="00963516">
        <w:rPr>
          <w:rFonts w:ascii="Calibri" w:eastAsia="Times New Roman" w:hAnsi="Calibri" w:cs="Calibri"/>
          <w:color w:val="000000" w:themeColor="text1"/>
          <w:sz w:val="20"/>
          <w:szCs w:val="20"/>
        </w:rPr>
        <w:t xml:space="preserve"> - The ability to anticipate the implications and consequences of situations and take appropriate action to be prepared for possible contingencies.</w:t>
      </w:r>
    </w:p>
    <w:p w14:paraId="42637C66" w14:textId="77777777" w:rsidR="00963516" w:rsidRPr="00963516" w:rsidRDefault="00963516" w:rsidP="00963516">
      <w:pPr>
        <w:autoSpaceDE w:val="0"/>
        <w:autoSpaceDN w:val="0"/>
        <w:spacing w:after="0" w:line="240" w:lineRule="auto"/>
        <w:rPr>
          <w:rFonts w:ascii="Calibri" w:eastAsia="Times New Roman" w:hAnsi="Calibri" w:cs="Calibri"/>
          <w:color w:val="000000" w:themeColor="text1"/>
          <w:sz w:val="20"/>
          <w:szCs w:val="20"/>
        </w:rPr>
      </w:pPr>
      <w:r w:rsidRPr="00963516">
        <w:rPr>
          <w:rFonts w:ascii="Calibri" w:eastAsia="Times New Roman" w:hAnsi="Calibri" w:cs="Calibri"/>
          <w:b/>
          <w:bCs/>
          <w:color w:val="000000" w:themeColor="text1"/>
          <w:sz w:val="20"/>
          <w:szCs w:val="20"/>
        </w:rPr>
        <w:t>Building Collaborative Relationships</w:t>
      </w:r>
      <w:r w:rsidRPr="00963516">
        <w:rPr>
          <w:rFonts w:ascii="Calibri" w:eastAsia="Times New Roman" w:hAnsi="Calibri" w:cs="Calibri"/>
          <w:color w:val="000000" w:themeColor="text1"/>
          <w:sz w:val="20"/>
          <w:szCs w:val="20"/>
        </w:rPr>
        <w:t xml:space="preserve"> - The ability to develop, maintain, and strengthen partnerships with others inside or outside the organization who can provide information, assistance, and support.</w:t>
      </w:r>
    </w:p>
    <w:p w14:paraId="7DA82BD1" w14:textId="77777777" w:rsidR="00963516" w:rsidRPr="00963516" w:rsidRDefault="00963516" w:rsidP="00963516">
      <w:pPr>
        <w:autoSpaceDE w:val="0"/>
        <w:autoSpaceDN w:val="0"/>
        <w:spacing w:after="0" w:line="240" w:lineRule="auto"/>
        <w:rPr>
          <w:rFonts w:ascii="Georgia" w:eastAsia="Times New Roman" w:hAnsi="Georgia" w:cstheme="minorHAnsi"/>
          <w:sz w:val="20"/>
          <w:szCs w:val="20"/>
        </w:rPr>
      </w:pPr>
      <w:r w:rsidRPr="00963516">
        <w:rPr>
          <w:rFonts w:ascii="Calibri" w:eastAsia="Times New Roman" w:hAnsi="Calibri" w:cs="Calibri"/>
          <w:b/>
          <w:bCs/>
          <w:color w:val="000000" w:themeColor="text1"/>
          <w:sz w:val="20"/>
          <w:szCs w:val="20"/>
        </w:rPr>
        <w:t xml:space="preserve">Integrity – </w:t>
      </w:r>
      <w:r w:rsidRPr="00963516">
        <w:rPr>
          <w:rFonts w:ascii="Calibri" w:eastAsia="Times New Roman" w:hAnsi="Calibri" w:cs="Calibri"/>
          <w:color w:val="000000" w:themeColor="text1"/>
          <w:sz w:val="20"/>
          <w:szCs w:val="20"/>
        </w:rPr>
        <w:t>Carrying out professional activities in an honest, professional, and ethical manner.</w:t>
      </w:r>
      <w:r w:rsidRPr="00963516">
        <w:rPr>
          <w:rFonts w:ascii="Georgia" w:eastAsia="Times New Roman" w:hAnsi="Georgia" w:cstheme="minorHAnsi"/>
          <w:color w:val="000000" w:themeColor="text1"/>
          <w:sz w:val="20"/>
          <w:szCs w:val="20"/>
        </w:rPr>
        <w:t xml:space="preserve"> </w:t>
      </w:r>
    </w:p>
    <w:p w14:paraId="4755A717" w14:textId="77777777" w:rsidR="00963516" w:rsidRDefault="00963516" w:rsidP="000C0A5C">
      <w:pPr>
        <w:rPr>
          <w:b/>
          <w:bCs/>
          <w:sz w:val="24"/>
          <w:szCs w:val="24"/>
          <w:u w:val="single"/>
        </w:rPr>
      </w:pPr>
    </w:p>
    <w:p w14:paraId="78733FA1" w14:textId="52028FDB" w:rsidR="000C0A5C" w:rsidRDefault="000C0A5C" w:rsidP="000C0A5C">
      <w:pPr>
        <w:rPr>
          <w:b/>
          <w:bCs/>
          <w:sz w:val="24"/>
          <w:szCs w:val="24"/>
          <w:u w:val="single"/>
        </w:rPr>
      </w:pPr>
      <w:r w:rsidRPr="009E044F">
        <w:rPr>
          <w:b/>
          <w:bCs/>
          <w:sz w:val="24"/>
          <w:szCs w:val="24"/>
          <w:u w:val="single"/>
        </w:rPr>
        <w:t>WORKING CONDITIONS</w:t>
      </w:r>
    </w:p>
    <w:p w14:paraId="66FF069B" w14:textId="77777777" w:rsidR="00963516" w:rsidRPr="00963516" w:rsidRDefault="00963516" w:rsidP="00963516">
      <w:pPr>
        <w:spacing w:after="0" w:line="240" w:lineRule="auto"/>
        <w:rPr>
          <w:rFonts w:ascii="Georgia" w:eastAsia="Times New Roman" w:hAnsi="Georgia" w:cstheme="minorHAnsi"/>
          <w:color w:val="000000" w:themeColor="text1"/>
          <w:sz w:val="20"/>
          <w:szCs w:val="20"/>
        </w:rPr>
      </w:pPr>
      <w:r w:rsidRPr="00963516">
        <w:rPr>
          <w:rFonts w:ascii="Calibri" w:eastAsia="Times New Roman" w:hAnsi="Calibri" w:cs="Calibri"/>
          <w:color w:val="000000" w:themeColor="text1"/>
          <w:sz w:val="20"/>
          <w:szCs w:val="20"/>
        </w:rPr>
        <w:t>Computer work within an office environment is expected, with extended hours as needed. Position is on-site with ability to work one day per week remotely</w:t>
      </w:r>
      <w:r w:rsidRPr="00963516">
        <w:rPr>
          <w:rFonts w:ascii="Georgia" w:eastAsia="Times New Roman" w:hAnsi="Georgia" w:cstheme="minorHAnsi"/>
          <w:color w:val="000000" w:themeColor="text1"/>
          <w:sz w:val="20"/>
          <w:szCs w:val="20"/>
        </w:rPr>
        <w:t xml:space="preserve">. </w:t>
      </w:r>
    </w:p>
    <w:p w14:paraId="78A4F860" w14:textId="77777777" w:rsidR="00963516" w:rsidRDefault="00963516" w:rsidP="000C0A5C">
      <w:pPr>
        <w:rPr>
          <w:b/>
          <w:bCs/>
          <w:sz w:val="24"/>
          <w:szCs w:val="24"/>
          <w:u w:val="single"/>
        </w:rPr>
      </w:pPr>
    </w:p>
    <w:p w14:paraId="240A3316" w14:textId="4BDD0210" w:rsidR="000C0A5C" w:rsidRDefault="000C0A5C" w:rsidP="000C0A5C">
      <w:pPr>
        <w:rPr>
          <w:b/>
          <w:bCs/>
          <w:sz w:val="24"/>
          <w:szCs w:val="24"/>
          <w:u w:val="single"/>
        </w:rPr>
      </w:pPr>
      <w:r>
        <w:rPr>
          <w:b/>
          <w:bCs/>
          <w:sz w:val="24"/>
          <w:szCs w:val="24"/>
          <w:u w:val="single"/>
        </w:rPr>
        <w:t>PHYSICAL REQUIREMENTS</w:t>
      </w:r>
    </w:p>
    <w:p w14:paraId="0C4A51FF" w14:textId="77777777" w:rsidR="00963516" w:rsidRPr="00963516" w:rsidRDefault="00963516" w:rsidP="00963516">
      <w:pPr>
        <w:spacing w:after="0" w:line="240" w:lineRule="auto"/>
        <w:rPr>
          <w:rFonts w:eastAsia="Times New Roman" w:cstheme="minorHAnsi"/>
          <w:color w:val="000000" w:themeColor="text1"/>
          <w:sz w:val="20"/>
          <w:szCs w:val="20"/>
        </w:rPr>
      </w:pPr>
      <w:r w:rsidRPr="00963516">
        <w:rPr>
          <w:rFonts w:eastAsia="Times New Roman" w:cstheme="minorHAnsi"/>
          <w:color w:val="000000" w:themeColor="text1"/>
          <w:sz w:val="20"/>
          <w:szCs w:val="20"/>
        </w:rPr>
        <w:t>Must be able to lift 40 pounds.</w:t>
      </w:r>
    </w:p>
    <w:p w14:paraId="609740C6" w14:textId="77777777" w:rsidR="00963516" w:rsidRDefault="00963516" w:rsidP="000C0A5C">
      <w:pPr>
        <w:rPr>
          <w:b/>
          <w:bCs/>
          <w:sz w:val="24"/>
          <w:szCs w:val="24"/>
          <w:u w:val="single"/>
        </w:rPr>
      </w:pPr>
    </w:p>
    <w:p w14:paraId="62680E3D" w14:textId="77777777" w:rsidR="00F775EC" w:rsidRDefault="00F775EC" w:rsidP="00F775EC">
      <w:pPr>
        <w:rPr>
          <w:b/>
          <w:bCs/>
          <w:sz w:val="24"/>
          <w:szCs w:val="24"/>
          <w:u w:val="single"/>
        </w:rPr>
      </w:pPr>
      <w:r>
        <w:rPr>
          <w:b/>
          <w:bCs/>
          <w:sz w:val="24"/>
          <w:szCs w:val="24"/>
          <w:u w:val="single"/>
        </w:rPr>
        <w:t>DIRECT REPORTS</w:t>
      </w:r>
    </w:p>
    <w:p w14:paraId="0A72E032" w14:textId="77777777" w:rsidR="00963516" w:rsidRPr="00963516" w:rsidRDefault="00963516" w:rsidP="00963516">
      <w:pPr>
        <w:spacing w:after="0" w:line="240" w:lineRule="auto"/>
        <w:rPr>
          <w:rFonts w:ascii="Calibri" w:eastAsia="Times New Roman" w:hAnsi="Calibri" w:cs="Calibri"/>
          <w:sz w:val="20"/>
          <w:szCs w:val="20"/>
        </w:rPr>
      </w:pPr>
      <w:r w:rsidRPr="00963516">
        <w:rPr>
          <w:rFonts w:ascii="Calibri" w:eastAsia="Times New Roman" w:hAnsi="Calibri" w:cs="Calibri"/>
          <w:sz w:val="20"/>
          <w:szCs w:val="20"/>
        </w:rPr>
        <w:t>Accounting Coordinator</w:t>
      </w:r>
    </w:p>
    <w:p w14:paraId="70B28543" w14:textId="0BAF582D" w:rsidR="00BD4635" w:rsidRDefault="00BD4635" w:rsidP="00BD4635">
      <w:pPr>
        <w:spacing w:after="0" w:line="240" w:lineRule="auto"/>
        <w:contextualSpacing/>
        <w:rPr>
          <w:rFonts w:ascii="Georgia" w:eastAsia="Calibri" w:hAnsi="Georgia" w:cs="Arial"/>
          <w:sz w:val="20"/>
          <w:szCs w:val="20"/>
        </w:rPr>
      </w:pPr>
    </w:p>
    <w:p w14:paraId="69B7BCF2" w14:textId="77777777" w:rsidR="00963516" w:rsidRDefault="00963516" w:rsidP="00BD4635">
      <w:pPr>
        <w:spacing w:after="0" w:line="240" w:lineRule="auto"/>
        <w:contextualSpacing/>
        <w:rPr>
          <w:rFonts w:ascii="Georgia" w:eastAsia="Calibri" w:hAnsi="Georgia" w:cs="Arial"/>
          <w:sz w:val="20"/>
          <w:szCs w:val="20"/>
        </w:rPr>
      </w:pPr>
    </w:p>
    <w:p w14:paraId="31F91BCD" w14:textId="77777777" w:rsidR="00963516" w:rsidRDefault="00963516" w:rsidP="00BD4635">
      <w:pPr>
        <w:spacing w:after="0" w:line="240" w:lineRule="auto"/>
        <w:contextualSpacing/>
        <w:rPr>
          <w:rFonts w:ascii="Georgia" w:eastAsia="Calibri" w:hAnsi="Georgia" w:cs="Arial"/>
          <w:sz w:val="20"/>
          <w:szCs w:val="20"/>
        </w:rPr>
      </w:pPr>
    </w:p>
    <w:p w14:paraId="3D31FF52" w14:textId="77777777" w:rsidR="00963516" w:rsidRDefault="00963516" w:rsidP="00BD4635">
      <w:pPr>
        <w:spacing w:after="0" w:line="240" w:lineRule="auto"/>
        <w:contextualSpacing/>
        <w:rPr>
          <w:rFonts w:ascii="Georgia" w:eastAsia="Calibri" w:hAnsi="Georgia" w:cs="Arial"/>
          <w:sz w:val="20"/>
          <w:szCs w:val="20"/>
        </w:rPr>
      </w:pPr>
    </w:p>
    <w:p w14:paraId="6CDD79F3" w14:textId="77777777" w:rsidR="00031DEA" w:rsidRDefault="00031DEA" w:rsidP="00031DEA">
      <w:pPr>
        <w:spacing w:line="237" w:lineRule="auto"/>
        <w:ind w:right="386"/>
        <w:rPr>
          <w:b/>
          <w:bCs/>
          <w:sz w:val="24"/>
          <w:szCs w:val="24"/>
          <w:u w:val="single"/>
        </w:rPr>
      </w:pPr>
      <w:r>
        <w:rPr>
          <w:b/>
          <w:bCs/>
          <w:sz w:val="24"/>
          <w:szCs w:val="24"/>
          <w:u w:val="single"/>
        </w:rPr>
        <w:lastRenderedPageBreak/>
        <w:t xml:space="preserve">EEO and </w:t>
      </w:r>
      <w:proofErr w:type="spellStart"/>
      <w:r>
        <w:rPr>
          <w:b/>
          <w:bCs/>
          <w:sz w:val="24"/>
          <w:szCs w:val="24"/>
          <w:u w:val="single"/>
        </w:rPr>
        <w:t>Everify</w:t>
      </w:r>
      <w:proofErr w:type="spellEnd"/>
      <w:r>
        <w:rPr>
          <w:b/>
          <w:bCs/>
          <w:sz w:val="24"/>
          <w:szCs w:val="24"/>
          <w:u w:val="single"/>
        </w:rPr>
        <w:t xml:space="preserve"> </w:t>
      </w:r>
    </w:p>
    <w:p w14:paraId="079C5644" w14:textId="77777777" w:rsidR="00031DEA" w:rsidRDefault="00031DEA" w:rsidP="00031DEA">
      <w:pPr>
        <w:spacing w:after="299" w:line="314" w:lineRule="auto"/>
        <w:ind w:left="-5"/>
      </w:pPr>
      <w:r>
        <w:rPr>
          <w:b/>
        </w:rPr>
        <w:t>Equal Employment Opportunity (EEO) [Inter-Faith Food Shuttle]</w:t>
      </w:r>
      <w:r>
        <w:t xml:space="preserve">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w:t>
      </w:r>
    </w:p>
    <w:p w14:paraId="13A63344" w14:textId="77777777" w:rsidR="00031DEA" w:rsidRDefault="00031DEA" w:rsidP="00031DEA">
      <w:pPr>
        <w:spacing w:after="299" w:line="314" w:lineRule="auto"/>
        <w:ind w:left="-5"/>
      </w:pPr>
      <w:r>
        <w:t xml:space="preserve"> </w:t>
      </w:r>
      <w:r>
        <w:rPr>
          <w:b/>
        </w:rPr>
        <w:t>ADA Compliant: [Inter-Faith Food Shuttle]</w:t>
      </w:r>
      <w:r>
        <w:t xml:space="preserve"> is committed to providing access, equal opportunity and reasonable accommodation for individuals with disabilities in employment, its services, programs, and activities. To request reasonable accommodation, contact [HR department].</w:t>
      </w:r>
    </w:p>
    <w:p w14:paraId="6A0972E5" w14:textId="77777777" w:rsidR="00031DEA" w:rsidRDefault="00031DEA" w:rsidP="00031DEA">
      <w:pPr>
        <w:spacing w:after="0" w:line="240" w:lineRule="auto"/>
        <w:jc w:val="both"/>
      </w:pPr>
      <w:r>
        <w:rPr>
          <w:b/>
        </w:rPr>
        <w:t>Inter-Faith validates the right to work using E-Verify.</w:t>
      </w:r>
      <w:r>
        <w:t xml:space="preserve"> Inter-Faith will provide the Social Security Administration (SSA) and, if necessary, the Department of Homeland Security (DHS), with information from each new employee’s Form I-9 to confirm work authorization.</w:t>
      </w:r>
    </w:p>
    <w:p w14:paraId="7C0CC84B" w14:textId="116CD771" w:rsidR="0052064D" w:rsidRDefault="0052064D" w:rsidP="00D731F6">
      <w:pPr>
        <w:rPr>
          <w:b/>
          <w:bCs/>
          <w:sz w:val="24"/>
          <w:szCs w:val="24"/>
          <w:u w:val="single"/>
        </w:rPr>
      </w:pPr>
    </w:p>
    <w:p w14:paraId="470144BB" w14:textId="3048992D" w:rsidR="00031DEA" w:rsidRPr="00BA2509" w:rsidRDefault="00F5591D" w:rsidP="00031DEA">
      <w:pPr>
        <w:rPr>
          <w:rFonts w:eastAsia="Calibri" w:cstheme="minorHAnsi"/>
          <w:sz w:val="24"/>
          <w:szCs w:val="24"/>
        </w:rPr>
      </w:pPr>
      <w:r>
        <w:rPr>
          <w:b/>
          <w:bCs/>
          <w:sz w:val="24"/>
          <w:szCs w:val="24"/>
          <w:u w:val="single"/>
        </w:rPr>
        <w:t>COMPENSATION</w:t>
      </w:r>
      <w:r w:rsidR="00BA2509">
        <w:rPr>
          <w:b/>
          <w:bCs/>
          <w:sz w:val="24"/>
          <w:szCs w:val="24"/>
          <w:u w:val="single"/>
        </w:rPr>
        <w:t xml:space="preserve"> &amp; </w:t>
      </w:r>
      <w:r w:rsidR="00BA2509" w:rsidRPr="00BA2509">
        <w:rPr>
          <w:rFonts w:cstheme="minorHAnsi"/>
          <w:b/>
          <w:bCs/>
          <w:sz w:val="24"/>
          <w:szCs w:val="24"/>
          <w:u w:val="single"/>
        </w:rPr>
        <w:t>B</w:t>
      </w:r>
      <w:r w:rsidR="00D2314F">
        <w:rPr>
          <w:rFonts w:cstheme="minorHAnsi"/>
          <w:b/>
          <w:bCs/>
          <w:sz w:val="24"/>
          <w:szCs w:val="24"/>
          <w:u w:val="single"/>
        </w:rPr>
        <w:t>ENEFITS</w:t>
      </w:r>
      <w:r w:rsidR="00BA2509" w:rsidRPr="00BA2509">
        <w:rPr>
          <w:rFonts w:cstheme="minorHAnsi"/>
          <w:b/>
          <w:bCs/>
          <w:sz w:val="24"/>
          <w:szCs w:val="24"/>
          <w:u w:val="single"/>
        </w:rPr>
        <w:t xml:space="preserve"> </w:t>
      </w:r>
      <w:r w:rsidR="00BA2509" w:rsidRPr="00BA2509">
        <w:rPr>
          <w:rFonts w:cstheme="minorHAnsi"/>
          <w:sz w:val="24"/>
          <w:szCs w:val="24"/>
        </w:rPr>
        <w:t xml:space="preserve">  </w:t>
      </w:r>
      <w:r w:rsidR="00BA2509">
        <w:rPr>
          <w:rFonts w:cstheme="minorHAnsi"/>
          <w:sz w:val="24"/>
          <w:szCs w:val="24"/>
        </w:rPr>
        <w:t>Pay Rate:</w:t>
      </w:r>
      <w:r w:rsidR="00BA2509" w:rsidRPr="00BA2509">
        <w:rPr>
          <w:rFonts w:cstheme="minorHAnsi"/>
          <w:sz w:val="24"/>
          <w:szCs w:val="24"/>
        </w:rPr>
        <w:t xml:space="preserve">  </w:t>
      </w:r>
      <w:r w:rsidR="00963516">
        <w:rPr>
          <w:rFonts w:cstheme="minorHAnsi"/>
          <w:sz w:val="24"/>
          <w:szCs w:val="24"/>
        </w:rPr>
        <w:t xml:space="preserve">$68,500 - </w:t>
      </w:r>
      <w:r w:rsidR="003452C8">
        <w:rPr>
          <w:rFonts w:cstheme="minorHAnsi"/>
          <w:sz w:val="24"/>
          <w:szCs w:val="24"/>
        </w:rPr>
        <w:t xml:space="preserve">$72,000. </w:t>
      </w:r>
      <w:r w:rsidR="00BA2509" w:rsidRPr="00BA2509">
        <w:rPr>
          <w:rFonts w:eastAsia="Calibri" w:cstheme="minorHAnsi"/>
          <w:sz w:val="24"/>
          <w:szCs w:val="24"/>
        </w:rPr>
        <w:t xml:space="preserve">Benefits include medical, dental, life, and long-term disability insurance. Simple IRA retirement plan with matching contribution. </w:t>
      </w:r>
      <w:r w:rsidR="00031DEA">
        <w:rPr>
          <w:rFonts w:eastAsia="Calibri" w:cstheme="minorHAnsi"/>
          <w:sz w:val="24"/>
          <w:szCs w:val="24"/>
        </w:rPr>
        <w:t>Paid Time Off (PTO) and t</w:t>
      </w:r>
      <w:r w:rsidR="00C56DAA">
        <w:rPr>
          <w:rFonts w:eastAsia="Calibri" w:cstheme="minorHAnsi"/>
          <w:sz w:val="24"/>
          <w:szCs w:val="24"/>
        </w:rPr>
        <w:t>welve</w:t>
      </w:r>
      <w:r w:rsidR="00031DEA">
        <w:rPr>
          <w:rFonts w:eastAsia="Calibri" w:cstheme="minorHAnsi"/>
          <w:sz w:val="24"/>
          <w:szCs w:val="24"/>
        </w:rPr>
        <w:t xml:space="preserve"> (1</w:t>
      </w:r>
      <w:r w:rsidR="00C56DAA">
        <w:rPr>
          <w:rFonts w:eastAsia="Calibri" w:cstheme="minorHAnsi"/>
          <w:sz w:val="24"/>
          <w:szCs w:val="24"/>
        </w:rPr>
        <w:t>2</w:t>
      </w:r>
      <w:r w:rsidR="00031DEA">
        <w:rPr>
          <w:rFonts w:eastAsia="Calibri" w:cstheme="minorHAnsi"/>
          <w:sz w:val="24"/>
          <w:szCs w:val="24"/>
        </w:rPr>
        <w:t>) paid holidays.</w:t>
      </w:r>
    </w:p>
    <w:p w14:paraId="7FC62634" w14:textId="5661C3AE" w:rsidR="00D731F6" w:rsidRPr="009E044F" w:rsidRDefault="00D731F6" w:rsidP="00D731F6">
      <w:pPr>
        <w:rPr>
          <w:b/>
          <w:bCs/>
          <w:sz w:val="24"/>
          <w:szCs w:val="24"/>
          <w:u w:val="single"/>
        </w:rPr>
      </w:pPr>
      <w:r w:rsidRPr="009E044F">
        <w:rPr>
          <w:b/>
          <w:bCs/>
          <w:sz w:val="24"/>
          <w:szCs w:val="24"/>
          <w:u w:val="single"/>
        </w:rPr>
        <w:t>TO APPLY</w:t>
      </w:r>
    </w:p>
    <w:p w14:paraId="2C6195BB" w14:textId="00188007" w:rsidR="00A71DB2" w:rsidRDefault="00D731F6" w:rsidP="00D731F6">
      <w:pPr>
        <w:rPr>
          <w:rStyle w:val="Hyperlink"/>
          <w:sz w:val="24"/>
          <w:szCs w:val="24"/>
        </w:rPr>
      </w:pPr>
      <w:r w:rsidRPr="00D731F6">
        <w:rPr>
          <w:sz w:val="24"/>
          <w:szCs w:val="24"/>
        </w:rPr>
        <w:t xml:space="preserve">Please send </w:t>
      </w:r>
      <w:r w:rsidRPr="00E569F4">
        <w:rPr>
          <w:b/>
          <w:bCs/>
          <w:sz w:val="24"/>
          <w:szCs w:val="24"/>
          <w:u w:val="single"/>
        </w:rPr>
        <w:t>resume and cover letter</w:t>
      </w:r>
      <w:r w:rsidRPr="00D731F6">
        <w:rPr>
          <w:sz w:val="24"/>
          <w:szCs w:val="24"/>
        </w:rPr>
        <w:t xml:space="preserve"> to </w:t>
      </w:r>
      <w:hyperlink r:id="rId10" w:history="1">
        <w:r w:rsidR="00C16B5D" w:rsidRPr="009D4FA7">
          <w:rPr>
            <w:rStyle w:val="Hyperlink"/>
            <w:sz w:val="24"/>
            <w:szCs w:val="24"/>
          </w:rPr>
          <w:t>recruiter@FoodShuttle.org</w:t>
        </w:r>
      </w:hyperlink>
      <w:r w:rsidR="009371C0">
        <w:rPr>
          <w:rStyle w:val="Hyperlink"/>
          <w:sz w:val="24"/>
          <w:szCs w:val="24"/>
        </w:rPr>
        <w:t xml:space="preserve">  </w:t>
      </w:r>
    </w:p>
    <w:p w14:paraId="2E55D724" w14:textId="77777777" w:rsidR="006216D2" w:rsidRPr="00CD6341" w:rsidRDefault="006216D2" w:rsidP="006216D2">
      <w:pPr>
        <w:rPr>
          <w:b/>
          <w:bCs/>
          <w:i/>
          <w:iCs/>
          <w:sz w:val="24"/>
          <w:szCs w:val="24"/>
        </w:rPr>
      </w:pPr>
      <w:r w:rsidRPr="00CD6341">
        <w:rPr>
          <w:b/>
          <w:bCs/>
          <w:i/>
          <w:iCs/>
          <w:sz w:val="24"/>
          <w:szCs w:val="24"/>
        </w:rPr>
        <w:t>Inter-Faith Food Shuttle is an Equal Opportunity Employer. We respect and seek to build a team of individuals from diverse cultures, perspectives, skills and experiences.</w:t>
      </w:r>
    </w:p>
    <w:p w14:paraId="4D88ECD3" w14:textId="77777777" w:rsidR="0046259B" w:rsidRDefault="0046259B" w:rsidP="00D731F6">
      <w:pPr>
        <w:rPr>
          <w:rStyle w:val="Hyperlink"/>
          <w:sz w:val="24"/>
          <w:szCs w:val="24"/>
        </w:rPr>
      </w:pPr>
    </w:p>
    <w:sectPr w:rsidR="0046259B" w:rsidSect="00D731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5D8B"/>
    <w:multiLevelType w:val="hybridMultilevel"/>
    <w:tmpl w:val="BA9A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B7485"/>
    <w:multiLevelType w:val="hybridMultilevel"/>
    <w:tmpl w:val="8472A51C"/>
    <w:lvl w:ilvl="0" w:tplc="96EAFDC4">
      <w:start w:val="1"/>
      <w:numFmt w:val="bullet"/>
      <w:lvlText w:val=""/>
      <w:lvlJc w:val="left"/>
      <w:pPr>
        <w:ind w:left="720" w:hanging="360"/>
      </w:pPr>
      <w:rPr>
        <w:rFonts w:ascii="Symbol" w:hAnsi="Symbol" w:hint="default"/>
      </w:rPr>
    </w:lvl>
    <w:lvl w:ilvl="1" w:tplc="B9DE1712">
      <w:numFmt w:val="bullet"/>
      <w:lvlText w:val="•"/>
      <w:lvlJc w:val="left"/>
      <w:pPr>
        <w:ind w:left="1110" w:hanging="3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92545"/>
    <w:multiLevelType w:val="hybridMultilevel"/>
    <w:tmpl w:val="1BDA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74112"/>
    <w:multiLevelType w:val="hybridMultilevel"/>
    <w:tmpl w:val="37F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8145A"/>
    <w:multiLevelType w:val="hybridMultilevel"/>
    <w:tmpl w:val="F06C1642"/>
    <w:lvl w:ilvl="0" w:tplc="F334DADC">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F040F"/>
    <w:multiLevelType w:val="multilevel"/>
    <w:tmpl w:val="C238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0E53F0"/>
    <w:multiLevelType w:val="hybridMultilevel"/>
    <w:tmpl w:val="82D8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74B40"/>
    <w:multiLevelType w:val="hybridMultilevel"/>
    <w:tmpl w:val="D542C704"/>
    <w:lvl w:ilvl="0" w:tplc="F334DADC">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A7E05"/>
    <w:multiLevelType w:val="hybridMultilevel"/>
    <w:tmpl w:val="8D3A7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644B0"/>
    <w:multiLevelType w:val="hybridMultilevel"/>
    <w:tmpl w:val="C616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023A0"/>
    <w:multiLevelType w:val="hybridMultilevel"/>
    <w:tmpl w:val="BAFCD7FA"/>
    <w:lvl w:ilvl="0" w:tplc="B3D698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85034"/>
    <w:multiLevelType w:val="hybridMultilevel"/>
    <w:tmpl w:val="2786C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A7884"/>
    <w:multiLevelType w:val="multilevel"/>
    <w:tmpl w:val="83DE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7B5350"/>
    <w:multiLevelType w:val="hybridMultilevel"/>
    <w:tmpl w:val="EF5A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2099E"/>
    <w:multiLevelType w:val="hybridMultilevel"/>
    <w:tmpl w:val="0FB0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76E41"/>
    <w:multiLevelType w:val="hybridMultilevel"/>
    <w:tmpl w:val="E57E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5B57ED"/>
    <w:multiLevelType w:val="hybridMultilevel"/>
    <w:tmpl w:val="7E3AEA2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42D1B"/>
    <w:multiLevelType w:val="hybridMultilevel"/>
    <w:tmpl w:val="5174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CE459B"/>
    <w:multiLevelType w:val="hybridMultilevel"/>
    <w:tmpl w:val="EA26475E"/>
    <w:lvl w:ilvl="0" w:tplc="2018A3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9608CD"/>
    <w:multiLevelType w:val="hybridMultilevel"/>
    <w:tmpl w:val="873EB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2EB2D69"/>
    <w:multiLevelType w:val="hybridMultilevel"/>
    <w:tmpl w:val="6384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C35591"/>
    <w:multiLevelType w:val="hybridMultilevel"/>
    <w:tmpl w:val="AE3E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347D5"/>
    <w:multiLevelType w:val="hybridMultilevel"/>
    <w:tmpl w:val="F2E4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5D5EA4"/>
    <w:multiLevelType w:val="hybridMultilevel"/>
    <w:tmpl w:val="2D0C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B32214"/>
    <w:multiLevelType w:val="hybridMultilevel"/>
    <w:tmpl w:val="1510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86D72"/>
    <w:multiLevelType w:val="hybridMultilevel"/>
    <w:tmpl w:val="12C8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F427E"/>
    <w:multiLevelType w:val="hybridMultilevel"/>
    <w:tmpl w:val="4BFE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914353"/>
    <w:multiLevelType w:val="hybridMultilevel"/>
    <w:tmpl w:val="11D8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F1614"/>
    <w:multiLevelType w:val="multilevel"/>
    <w:tmpl w:val="70CE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2F6003"/>
    <w:multiLevelType w:val="hybridMultilevel"/>
    <w:tmpl w:val="56349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0C2003"/>
    <w:multiLevelType w:val="hybridMultilevel"/>
    <w:tmpl w:val="3D2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006778">
    <w:abstractNumId w:val="6"/>
  </w:num>
  <w:num w:numId="2" w16cid:durableId="1478689865">
    <w:abstractNumId w:val="23"/>
  </w:num>
  <w:num w:numId="3" w16cid:durableId="1868564825">
    <w:abstractNumId w:val="17"/>
  </w:num>
  <w:num w:numId="4" w16cid:durableId="511065203">
    <w:abstractNumId w:val="29"/>
  </w:num>
  <w:num w:numId="5" w16cid:durableId="106776386">
    <w:abstractNumId w:val="1"/>
  </w:num>
  <w:num w:numId="6" w16cid:durableId="136994577">
    <w:abstractNumId w:val="18"/>
  </w:num>
  <w:num w:numId="7" w16cid:durableId="258293270">
    <w:abstractNumId w:val="10"/>
  </w:num>
  <w:num w:numId="8" w16cid:durableId="663897155">
    <w:abstractNumId w:val="15"/>
  </w:num>
  <w:num w:numId="9" w16cid:durableId="1687363221">
    <w:abstractNumId w:val="3"/>
  </w:num>
  <w:num w:numId="10" w16cid:durableId="1912616988">
    <w:abstractNumId w:val="8"/>
  </w:num>
  <w:num w:numId="11" w16cid:durableId="2020540990">
    <w:abstractNumId w:val="21"/>
  </w:num>
  <w:num w:numId="12" w16cid:durableId="1307735836">
    <w:abstractNumId w:val="4"/>
  </w:num>
  <w:num w:numId="13" w16cid:durableId="1475216628">
    <w:abstractNumId w:val="7"/>
  </w:num>
  <w:num w:numId="14" w16cid:durableId="1412385307">
    <w:abstractNumId w:val="28"/>
  </w:num>
  <w:num w:numId="15" w16cid:durableId="942106387">
    <w:abstractNumId w:val="2"/>
  </w:num>
  <w:num w:numId="16" w16cid:durableId="1578202260">
    <w:abstractNumId w:val="12"/>
  </w:num>
  <w:num w:numId="17" w16cid:durableId="1203204577">
    <w:abstractNumId w:val="20"/>
  </w:num>
  <w:num w:numId="18" w16cid:durableId="121047074">
    <w:abstractNumId w:val="27"/>
  </w:num>
  <w:num w:numId="19" w16cid:durableId="161166548">
    <w:abstractNumId w:val="24"/>
  </w:num>
  <w:num w:numId="20" w16cid:durableId="232391728">
    <w:abstractNumId w:val="0"/>
  </w:num>
  <w:num w:numId="21" w16cid:durableId="1798058950">
    <w:abstractNumId w:val="11"/>
  </w:num>
  <w:num w:numId="22" w16cid:durableId="219942512">
    <w:abstractNumId w:val="25"/>
  </w:num>
  <w:num w:numId="23" w16cid:durableId="386689840">
    <w:abstractNumId w:val="22"/>
  </w:num>
  <w:num w:numId="24" w16cid:durableId="357244543">
    <w:abstractNumId w:val="13"/>
  </w:num>
  <w:num w:numId="25" w16cid:durableId="1323503981">
    <w:abstractNumId w:val="30"/>
  </w:num>
  <w:num w:numId="26" w16cid:durableId="1931741589">
    <w:abstractNumId w:val="19"/>
  </w:num>
  <w:num w:numId="27" w16cid:durableId="1909340860">
    <w:abstractNumId w:val="9"/>
  </w:num>
  <w:num w:numId="28" w16cid:durableId="716514677">
    <w:abstractNumId w:val="5"/>
  </w:num>
  <w:num w:numId="29" w16cid:durableId="1650480396">
    <w:abstractNumId w:val="14"/>
  </w:num>
  <w:num w:numId="30" w16cid:durableId="176894344">
    <w:abstractNumId w:val="26"/>
  </w:num>
  <w:num w:numId="31" w16cid:durableId="6536067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F6"/>
    <w:rsid w:val="00031DEA"/>
    <w:rsid w:val="00065CF7"/>
    <w:rsid w:val="0007151D"/>
    <w:rsid w:val="000C0A5C"/>
    <w:rsid w:val="000E3845"/>
    <w:rsid w:val="00123063"/>
    <w:rsid w:val="001862BF"/>
    <w:rsid w:val="0019707E"/>
    <w:rsid w:val="002803E2"/>
    <w:rsid w:val="0030068C"/>
    <w:rsid w:val="00341CC8"/>
    <w:rsid w:val="003452C8"/>
    <w:rsid w:val="00366F1B"/>
    <w:rsid w:val="0038000A"/>
    <w:rsid w:val="003E1754"/>
    <w:rsid w:val="003F541D"/>
    <w:rsid w:val="0043336A"/>
    <w:rsid w:val="0046259B"/>
    <w:rsid w:val="00482D8C"/>
    <w:rsid w:val="004A48DD"/>
    <w:rsid w:val="004D6AC1"/>
    <w:rsid w:val="0050357A"/>
    <w:rsid w:val="0052064D"/>
    <w:rsid w:val="00536FCE"/>
    <w:rsid w:val="005B441E"/>
    <w:rsid w:val="005C4370"/>
    <w:rsid w:val="006216D2"/>
    <w:rsid w:val="00635A5C"/>
    <w:rsid w:val="006458B4"/>
    <w:rsid w:val="006521AC"/>
    <w:rsid w:val="00670E58"/>
    <w:rsid w:val="00691597"/>
    <w:rsid w:val="0072000D"/>
    <w:rsid w:val="0076598E"/>
    <w:rsid w:val="0078076E"/>
    <w:rsid w:val="007E2A3E"/>
    <w:rsid w:val="00800C11"/>
    <w:rsid w:val="0081436F"/>
    <w:rsid w:val="008A01E3"/>
    <w:rsid w:val="008B4E95"/>
    <w:rsid w:val="008D2276"/>
    <w:rsid w:val="00920071"/>
    <w:rsid w:val="009371C0"/>
    <w:rsid w:val="00963516"/>
    <w:rsid w:val="00986AC0"/>
    <w:rsid w:val="009B4A25"/>
    <w:rsid w:val="009C02F4"/>
    <w:rsid w:val="009E044F"/>
    <w:rsid w:val="00A20847"/>
    <w:rsid w:val="00A71DB2"/>
    <w:rsid w:val="00B25C02"/>
    <w:rsid w:val="00B81EF4"/>
    <w:rsid w:val="00BA2509"/>
    <w:rsid w:val="00BD4635"/>
    <w:rsid w:val="00BF58E9"/>
    <w:rsid w:val="00C02A8D"/>
    <w:rsid w:val="00C10473"/>
    <w:rsid w:val="00C16B5D"/>
    <w:rsid w:val="00C20806"/>
    <w:rsid w:val="00C56BE3"/>
    <w:rsid w:val="00C56DAA"/>
    <w:rsid w:val="00CB2673"/>
    <w:rsid w:val="00CB4625"/>
    <w:rsid w:val="00CD6341"/>
    <w:rsid w:val="00CF3755"/>
    <w:rsid w:val="00D2314F"/>
    <w:rsid w:val="00D37AC5"/>
    <w:rsid w:val="00D45294"/>
    <w:rsid w:val="00D731F6"/>
    <w:rsid w:val="00D953A2"/>
    <w:rsid w:val="00DC4A7D"/>
    <w:rsid w:val="00DD158E"/>
    <w:rsid w:val="00E53804"/>
    <w:rsid w:val="00E569F4"/>
    <w:rsid w:val="00E57657"/>
    <w:rsid w:val="00ED5C0D"/>
    <w:rsid w:val="00F5591D"/>
    <w:rsid w:val="00F775EC"/>
    <w:rsid w:val="00FB6741"/>
    <w:rsid w:val="00FC4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C968"/>
  <w15:chartTrackingRefBased/>
  <w15:docId w15:val="{AE31F87B-1D18-4316-A3BB-B5429D8A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1F6"/>
    <w:rPr>
      <w:color w:val="0563C1" w:themeColor="hyperlink"/>
      <w:u w:val="single"/>
    </w:rPr>
  </w:style>
  <w:style w:type="character" w:styleId="UnresolvedMention">
    <w:name w:val="Unresolved Mention"/>
    <w:basedOn w:val="DefaultParagraphFont"/>
    <w:uiPriority w:val="99"/>
    <w:semiHidden/>
    <w:unhideWhenUsed/>
    <w:rsid w:val="00D731F6"/>
    <w:rPr>
      <w:color w:val="605E5C"/>
      <w:shd w:val="clear" w:color="auto" w:fill="E1DFDD"/>
    </w:rPr>
  </w:style>
  <w:style w:type="paragraph" w:styleId="ListParagraph">
    <w:name w:val="List Paragraph"/>
    <w:basedOn w:val="Normal"/>
    <w:uiPriority w:val="34"/>
    <w:qFormat/>
    <w:rsid w:val="00D731F6"/>
    <w:pPr>
      <w:ind w:left="720"/>
      <w:contextualSpacing/>
    </w:pPr>
  </w:style>
  <w:style w:type="paragraph" w:styleId="BalloonText">
    <w:name w:val="Balloon Text"/>
    <w:basedOn w:val="Normal"/>
    <w:link w:val="BalloonTextChar"/>
    <w:uiPriority w:val="99"/>
    <w:semiHidden/>
    <w:unhideWhenUsed/>
    <w:rsid w:val="00433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36A"/>
    <w:rPr>
      <w:rFonts w:ascii="Segoe UI" w:hAnsi="Segoe UI" w:cs="Segoe UI"/>
      <w:sz w:val="18"/>
      <w:szCs w:val="18"/>
    </w:rPr>
  </w:style>
  <w:style w:type="character" w:styleId="CommentReference">
    <w:name w:val="annotation reference"/>
    <w:basedOn w:val="DefaultParagraphFont"/>
    <w:unhideWhenUsed/>
    <w:rsid w:val="0043336A"/>
    <w:rPr>
      <w:sz w:val="16"/>
      <w:szCs w:val="16"/>
    </w:rPr>
  </w:style>
  <w:style w:type="paragraph" w:styleId="CommentText">
    <w:name w:val="annotation text"/>
    <w:basedOn w:val="Normal"/>
    <w:link w:val="CommentTextChar"/>
    <w:uiPriority w:val="99"/>
    <w:semiHidden/>
    <w:unhideWhenUsed/>
    <w:rsid w:val="0043336A"/>
    <w:pPr>
      <w:spacing w:line="240" w:lineRule="auto"/>
    </w:pPr>
    <w:rPr>
      <w:sz w:val="20"/>
      <w:szCs w:val="20"/>
    </w:rPr>
  </w:style>
  <w:style w:type="character" w:customStyle="1" w:styleId="CommentTextChar">
    <w:name w:val="Comment Text Char"/>
    <w:basedOn w:val="DefaultParagraphFont"/>
    <w:link w:val="CommentText"/>
    <w:uiPriority w:val="99"/>
    <w:semiHidden/>
    <w:rsid w:val="0043336A"/>
    <w:rPr>
      <w:sz w:val="20"/>
      <w:szCs w:val="20"/>
    </w:rPr>
  </w:style>
  <w:style w:type="paragraph" w:styleId="CommentSubject">
    <w:name w:val="annotation subject"/>
    <w:basedOn w:val="CommentText"/>
    <w:next w:val="CommentText"/>
    <w:link w:val="CommentSubjectChar"/>
    <w:uiPriority w:val="99"/>
    <w:semiHidden/>
    <w:unhideWhenUsed/>
    <w:rsid w:val="0043336A"/>
    <w:rPr>
      <w:b/>
      <w:bCs/>
    </w:rPr>
  </w:style>
  <w:style w:type="character" w:customStyle="1" w:styleId="CommentSubjectChar">
    <w:name w:val="Comment Subject Char"/>
    <w:basedOn w:val="CommentTextChar"/>
    <w:link w:val="CommentSubject"/>
    <w:uiPriority w:val="99"/>
    <w:semiHidden/>
    <w:rsid w:val="0043336A"/>
    <w:rPr>
      <w:b/>
      <w:bCs/>
      <w:sz w:val="20"/>
      <w:szCs w:val="20"/>
    </w:rPr>
  </w:style>
  <w:style w:type="paragraph" w:styleId="Revision">
    <w:name w:val="Revision"/>
    <w:hidden/>
    <w:uiPriority w:val="99"/>
    <w:semiHidden/>
    <w:rsid w:val="00B81EF4"/>
    <w:pPr>
      <w:spacing w:after="0" w:line="240" w:lineRule="auto"/>
    </w:pPr>
  </w:style>
  <w:style w:type="paragraph" w:styleId="NormalWeb">
    <w:name w:val="Normal (Web)"/>
    <w:basedOn w:val="Normal"/>
    <w:uiPriority w:val="99"/>
    <w:unhideWhenUsed/>
    <w:rsid w:val="000C0A5C"/>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08828">
      <w:bodyDiv w:val="1"/>
      <w:marLeft w:val="0"/>
      <w:marRight w:val="0"/>
      <w:marTop w:val="0"/>
      <w:marBottom w:val="0"/>
      <w:divBdr>
        <w:top w:val="none" w:sz="0" w:space="0" w:color="auto"/>
        <w:left w:val="none" w:sz="0" w:space="0" w:color="auto"/>
        <w:bottom w:val="none" w:sz="0" w:space="0" w:color="auto"/>
        <w:right w:val="none" w:sz="0" w:space="0" w:color="auto"/>
      </w:divBdr>
    </w:div>
    <w:div w:id="1349404267">
      <w:bodyDiv w:val="1"/>
      <w:marLeft w:val="0"/>
      <w:marRight w:val="0"/>
      <w:marTop w:val="0"/>
      <w:marBottom w:val="0"/>
      <w:divBdr>
        <w:top w:val="none" w:sz="0" w:space="0" w:color="auto"/>
        <w:left w:val="none" w:sz="0" w:space="0" w:color="auto"/>
        <w:bottom w:val="none" w:sz="0" w:space="0" w:color="auto"/>
        <w:right w:val="none" w:sz="0" w:space="0" w:color="auto"/>
      </w:divBdr>
    </w:div>
    <w:div w:id="161953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er@FoodShuttle.org" TargetMode="External"/><Relationship Id="rId4" Type="http://schemas.openxmlformats.org/officeDocument/2006/relationships/numbering" Target="numbering.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FFF50695C374AAF87EEDBEF4B12E0" ma:contentTypeVersion="7" ma:contentTypeDescription="Create a new document." ma:contentTypeScope="" ma:versionID="f0868cfc0b074188eff622d0d4b4d6a6">
  <xsd:schema xmlns:xsd="http://www.w3.org/2001/XMLSchema" xmlns:xs="http://www.w3.org/2001/XMLSchema" xmlns:p="http://schemas.microsoft.com/office/2006/metadata/properties" xmlns:ns3="f7d2d738-0210-40fd-9179-bcd3b233fbf8" xmlns:ns4="bdbb0a9b-133b-49c5-94a4-4bfb9c0697d2" targetNamespace="http://schemas.microsoft.com/office/2006/metadata/properties" ma:root="true" ma:fieldsID="5048dc4ddbd5d46b7c83b007c160de82" ns3:_="" ns4:_="">
    <xsd:import namespace="f7d2d738-0210-40fd-9179-bcd3b233fbf8"/>
    <xsd:import namespace="bdbb0a9b-133b-49c5-94a4-4bfb9c0697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2d738-0210-40fd-9179-bcd3b233f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bb0a9b-133b-49c5-94a4-4bfb9c0697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27369-1E60-493F-A16C-89AC1B5F8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2d738-0210-40fd-9179-bcd3b233fbf8"/>
    <ds:schemaRef ds:uri="bdbb0a9b-133b-49c5-94a4-4bfb9c06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982DF-BBD1-4B4D-B838-048553A838D5}">
  <ds:schemaRefs>
    <ds:schemaRef ds:uri="http://schemas.microsoft.com/sharepoint/v3/contenttype/forms"/>
  </ds:schemaRefs>
</ds:datastoreItem>
</file>

<file path=customXml/itemProps3.xml><?xml version="1.0" encoding="utf-8"?>
<ds:datastoreItem xmlns:ds="http://schemas.openxmlformats.org/officeDocument/2006/customXml" ds:itemID="{9E77B072-CDC0-42EE-8115-A408830A25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5339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Breazeale-King</dc:creator>
  <cp:keywords/>
  <dc:description/>
  <cp:lastModifiedBy>Mary Janovsky</cp:lastModifiedBy>
  <cp:revision>2</cp:revision>
  <cp:lastPrinted>2025-01-07T18:35:00Z</cp:lastPrinted>
  <dcterms:created xsi:type="dcterms:W3CDTF">2025-01-07T18:39:00Z</dcterms:created>
  <dcterms:modified xsi:type="dcterms:W3CDTF">2025-01-07T18:39:00Z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0x010100F28FFF50695C374AAF87EEDBEF4B12E0</vt:lpwstr>
  </property>
</Properties>
</file>