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88C94" w14:textId="77777777" w:rsidR="00CC4275" w:rsidRDefault="001826AC" w:rsidP="00CC4275">
      <w:pPr>
        <w:spacing w:after="0"/>
        <w:jc w:val="center"/>
        <w:rPr>
          <w:rFonts w:ascii="Arial" w:hAnsi="Arial" w:cs="Arial"/>
          <w:b/>
          <w:bCs/>
        </w:rPr>
      </w:pPr>
      <w:r w:rsidRPr="0092187A">
        <w:rPr>
          <w:rFonts w:ascii="Arial" w:hAnsi="Arial" w:cs="Arial"/>
          <w:b/>
          <w:bCs/>
        </w:rPr>
        <w:t>G</w:t>
      </w:r>
      <w:r w:rsidR="00CC4275">
        <w:rPr>
          <w:rFonts w:ascii="Arial" w:hAnsi="Arial" w:cs="Arial"/>
          <w:b/>
          <w:bCs/>
        </w:rPr>
        <w:t xml:space="preserve">uilford Apprenticeship Partners </w:t>
      </w:r>
    </w:p>
    <w:p w14:paraId="21611111" w14:textId="0725CAA8" w:rsidR="00CC4275" w:rsidRDefault="00CC4275" w:rsidP="00CC4275">
      <w:pPr>
        <w:spacing w:after="0"/>
        <w:jc w:val="center"/>
        <w:rPr>
          <w:rFonts w:ascii="Arial" w:hAnsi="Arial" w:cs="Arial"/>
          <w:b/>
          <w:bCs/>
        </w:rPr>
      </w:pPr>
      <w:r>
        <w:rPr>
          <w:rFonts w:ascii="Arial" w:hAnsi="Arial" w:cs="Arial"/>
          <w:b/>
          <w:bCs/>
        </w:rPr>
        <w:t xml:space="preserve">and </w:t>
      </w:r>
    </w:p>
    <w:p w14:paraId="2EBA484F" w14:textId="2338FD80" w:rsidR="001826AC" w:rsidRDefault="00CC4275" w:rsidP="00CC4275">
      <w:pPr>
        <w:spacing w:after="0"/>
        <w:jc w:val="center"/>
        <w:rPr>
          <w:rFonts w:ascii="Arial" w:hAnsi="Arial" w:cs="Arial"/>
          <w:b/>
          <w:bCs/>
        </w:rPr>
      </w:pPr>
      <w:r>
        <w:rPr>
          <w:rFonts w:ascii="Arial" w:hAnsi="Arial" w:cs="Arial"/>
          <w:b/>
          <w:bCs/>
        </w:rPr>
        <w:t xml:space="preserve">The Community Foundation of Greater Greensboro </w:t>
      </w:r>
      <w:r w:rsidR="001826AC" w:rsidRPr="0092187A">
        <w:rPr>
          <w:rFonts w:ascii="Arial" w:hAnsi="Arial" w:cs="Arial"/>
          <w:b/>
          <w:bCs/>
        </w:rPr>
        <w:t xml:space="preserve"> </w:t>
      </w:r>
    </w:p>
    <w:p w14:paraId="47CD309F" w14:textId="33924399" w:rsidR="007A64ED" w:rsidRDefault="007A64ED" w:rsidP="001826AC">
      <w:pPr>
        <w:jc w:val="center"/>
        <w:rPr>
          <w:rFonts w:ascii="Arial" w:hAnsi="Arial" w:cs="Arial"/>
          <w:b/>
          <w:bCs/>
        </w:rPr>
      </w:pPr>
      <w:r>
        <w:rPr>
          <w:rFonts w:ascii="Arial" w:hAnsi="Arial" w:cs="Arial"/>
          <w:b/>
          <w:bCs/>
        </w:rPr>
        <w:t>Job Description</w:t>
      </w:r>
    </w:p>
    <w:p w14:paraId="07031B84" w14:textId="77777777" w:rsidR="00CC4275" w:rsidRDefault="00CC4275" w:rsidP="00366834">
      <w:pPr>
        <w:rPr>
          <w:rFonts w:ascii="Arial" w:hAnsi="Arial" w:cs="Arial"/>
          <w:b/>
          <w:bCs/>
          <w:u w:val="single"/>
        </w:rPr>
      </w:pPr>
    </w:p>
    <w:p w14:paraId="666A246C" w14:textId="123143CF" w:rsidR="007A64ED" w:rsidRDefault="007A64ED" w:rsidP="00366834">
      <w:pPr>
        <w:rPr>
          <w:rFonts w:ascii="Arial" w:hAnsi="Arial" w:cs="Arial"/>
        </w:rPr>
      </w:pPr>
      <w:r w:rsidRPr="00366834">
        <w:rPr>
          <w:rFonts w:ascii="Arial" w:hAnsi="Arial" w:cs="Arial"/>
          <w:b/>
          <w:bCs/>
          <w:u w:val="single"/>
        </w:rPr>
        <w:t>Position Title</w:t>
      </w:r>
      <w:r>
        <w:rPr>
          <w:rFonts w:ascii="Arial" w:hAnsi="Arial" w:cs="Arial"/>
          <w:b/>
          <w:bCs/>
        </w:rPr>
        <w:t xml:space="preserve">: </w:t>
      </w:r>
      <w:r w:rsidR="00366834" w:rsidRPr="001F4A5B">
        <w:rPr>
          <w:rFonts w:ascii="Arial" w:hAnsi="Arial" w:cs="Arial"/>
        </w:rPr>
        <w:t>G</w:t>
      </w:r>
      <w:r w:rsidR="0056139B">
        <w:rPr>
          <w:rFonts w:ascii="Arial" w:hAnsi="Arial" w:cs="Arial"/>
        </w:rPr>
        <w:t xml:space="preserve">uilford </w:t>
      </w:r>
      <w:r w:rsidR="00366834" w:rsidRPr="001F4A5B">
        <w:rPr>
          <w:rFonts w:ascii="Arial" w:hAnsi="Arial" w:cs="Arial"/>
        </w:rPr>
        <w:t>A</w:t>
      </w:r>
      <w:r w:rsidR="0056139B">
        <w:rPr>
          <w:rFonts w:ascii="Arial" w:hAnsi="Arial" w:cs="Arial"/>
        </w:rPr>
        <w:t xml:space="preserve">pprenticeship </w:t>
      </w:r>
      <w:r w:rsidR="00366834" w:rsidRPr="001F4A5B">
        <w:rPr>
          <w:rFonts w:ascii="Arial" w:hAnsi="Arial" w:cs="Arial"/>
        </w:rPr>
        <w:t>P</w:t>
      </w:r>
      <w:r w:rsidR="0056139B">
        <w:rPr>
          <w:rFonts w:ascii="Arial" w:hAnsi="Arial" w:cs="Arial"/>
        </w:rPr>
        <w:t>artners</w:t>
      </w:r>
      <w:r w:rsidR="00106176">
        <w:rPr>
          <w:rFonts w:ascii="Arial" w:hAnsi="Arial" w:cs="Arial"/>
        </w:rPr>
        <w:t xml:space="preserve"> (GAP)</w:t>
      </w:r>
      <w:r w:rsidR="00366834" w:rsidRPr="001F4A5B">
        <w:rPr>
          <w:rFonts w:ascii="Arial" w:hAnsi="Arial" w:cs="Arial"/>
        </w:rPr>
        <w:t xml:space="preserve"> Program Assistant</w:t>
      </w:r>
    </w:p>
    <w:p w14:paraId="2C20BEBF" w14:textId="4EFF57A3" w:rsidR="001826AC" w:rsidRDefault="001826AC" w:rsidP="001826AC">
      <w:pPr>
        <w:rPr>
          <w:rFonts w:ascii="Arial" w:hAnsi="Arial" w:cs="Arial"/>
        </w:rPr>
      </w:pPr>
      <w:r w:rsidRPr="00366834">
        <w:rPr>
          <w:rFonts w:ascii="Arial" w:hAnsi="Arial" w:cs="Arial"/>
          <w:b/>
          <w:bCs/>
          <w:u w:val="single"/>
        </w:rPr>
        <w:t>Reports to</w:t>
      </w:r>
      <w:r w:rsidRPr="0092187A">
        <w:rPr>
          <w:rFonts w:ascii="Arial" w:hAnsi="Arial" w:cs="Arial"/>
        </w:rPr>
        <w:t xml:space="preserve">: Director, Eastern Triad Workforce Initiative (ETWI) and Guilford Apprenticeship Partners (GAP). </w:t>
      </w:r>
    </w:p>
    <w:p w14:paraId="0D9D0912" w14:textId="77777777" w:rsidR="00CC4275" w:rsidRPr="0092187A" w:rsidRDefault="00CC4275" w:rsidP="001826AC">
      <w:pPr>
        <w:rPr>
          <w:rFonts w:ascii="Arial" w:hAnsi="Arial" w:cs="Arial"/>
        </w:rPr>
      </w:pPr>
    </w:p>
    <w:p w14:paraId="7B6D5361" w14:textId="684863D4" w:rsidR="001826AC" w:rsidRDefault="001826AC" w:rsidP="001826AC">
      <w:pPr>
        <w:rPr>
          <w:rFonts w:ascii="Arial" w:hAnsi="Arial" w:cs="Arial"/>
          <w:b/>
          <w:bCs/>
        </w:rPr>
      </w:pPr>
      <w:r w:rsidRPr="00366834">
        <w:rPr>
          <w:rFonts w:ascii="Arial" w:hAnsi="Arial" w:cs="Arial"/>
          <w:b/>
          <w:bCs/>
          <w:u w:val="single"/>
        </w:rPr>
        <w:t>Overview</w:t>
      </w:r>
      <w:r w:rsidR="00AD45B9" w:rsidRPr="00366834">
        <w:rPr>
          <w:rFonts w:ascii="Arial" w:hAnsi="Arial" w:cs="Arial"/>
          <w:b/>
          <w:bCs/>
          <w:u w:val="single"/>
        </w:rPr>
        <w:t xml:space="preserve"> and </w:t>
      </w:r>
      <w:r w:rsidR="00D54646" w:rsidRPr="00366834">
        <w:rPr>
          <w:rFonts w:ascii="Arial" w:hAnsi="Arial" w:cs="Arial"/>
          <w:b/>
          <w:bCs/>
          <w:u w:val="single"/>
        </w:rPr>
        <w:t>Position Summary</w:t>
      </w:r>
      <w:r w:rsidRPr="0092187A">
        <w:rPr>
          <w:rFonts w:ascii="Arial" w:hAnsi="Arial" w:cs="Arial"/>
          <w:b/>
          <w:bCs/>
        </w:rPr>
        <w:t xml:space="preserve">: </w:t>
      </w:r>
    </w:p>
    <w:p w14:paraId="5E241CA4" w14:textId="77777777" w:rsidR="00106176" w:rsidRDefault="007A64ED" w:rsidP="001826AC">
      <w:pPr>
        <w:spacing w:after="0" w:line="240" w:lineRule="auto"/>
        <w:rPr>
          <w:rFonts w:ascii="Arial" w:hAnsi="Arial" w:cs="Arial"/>
        </w:rPr>
      </w:pPr>
      <w:r w:rsidRPr="007A64ED">
        <w:rPr>
          <w:rFonts w:ascii="Arial" w:hAnsi="Arial" w:cs="Arial"/>
        </w:rPr>
        <w:t xml:space="preserve">The </w:t>
      </w:r>
      <w:r w:rsidR="00EE6531" w:rsidRPr="007A64ED">
        <w:rPr>
          <w:rFonts w:ascii="Arial" w:hAnsi="Arial" w:cs="Arial"/>
        </w:rPr>
        <w:t>Guilford Apprenticeship Partners (GAP) is the youth apprenticeship program housed</w:t>
      </w:r>
      <w:r w:rsidR="00EE6531">
        <w:rPr>
          <w:rFonts w:ascii="Arial" w:hAnsi="Arial" w:cs="Arial"/>
        </w:rPr>
        <w:t xml:space="preserve"> at the Community Foundation of Greater Greensboro.</w:t>
      </w:r>
      <w:r w:rsidR="00106176" w:rsidRPr="00106176">
        <w:rPr>
          <w:rFonts w:ascii="Arial" w:hAnsi="Arial" w:cs="Arial"/>
        </w:rPr>
        <w:t xml:space="preserve"> </w:t>
      </w:r>
      <w:r w:rsidR="00106176">
        <w:rPr>
          <w:rFonts w:ascii="Arial" w:hAnsi="Arial" w:cs="Arial"/>
        </w:rPr>
        <w:t xml:space="preserve">The GAP Program Assistant will </w:t>
      </w:r>
      <w:r w:rsidR="00106176" w:rsidRPr="007A64ED">
        <w:rPr>
          <w:rFonts w:ascii="Arial" w:hAnsi="Arial" w:cs="Arial"/>
        </w:rPr>
        <w:t>support the Director of ETWI and GAP in implementing work plan</w:t>
      </w:r>
      <w:r w:rsidR="00106176">
        <w:rPr>
          <w:rFonts w:ascii="Arial" w:hAnsi="Arial" w:cs="Arial"/>
        </w:rPr>
        <w:t>s</w:t>
      </w:r>
      <w:r w:rsidR="00106176" w:rsidRPr="007A64ED">
        <w:rPr>
          <w:rFonts w:ascii="Arial" w:hAnsi="Arial" w:cs="Arial"/>
        </w:rPr>
        <w:t xml:space="preserve"> and programming</w:t>
      </w:r>
      <w:r w:rsidR="00106176">
        <w:rPr>
          <w:rFonts w:ascii="Arial" w:hAnsi="Arial" w:cs="Arial"/>
        </w:rPr>
        <w:t xml:space="preserve">. </w:t>
      </w:r>
    </w:p>
    <w:p w14:paraId="7DDDC48C" w14:textId="77777777" w:rsidR="00106176" w:rsidRDefault="00106176" w:rsidP="001826AC">
      <w:pPr>
        <w:spacing w:after="0" w:line="240" w:lineRule="auto"/>
        <w:rPr>
          <w:rFonts w:ascii="Arial" w:hAnsi="Arial" w:cs="Arial"/>
        </w:rPr>
      </w:pPr>
    </w:p>
    <w:p w14:paraId="7DD7EAF6" w14:textId="3FCA2998" w:rsidR="001826AC" w:rsidRDefault="001826AC" w:rsidP="001826AC">
      <w:pPr>
        <w:spacing w:after="0" w:line="240" w:lineRule="auto"/>
        <w:rPr>
          <w:rFonts w:ascii="Arial" w:hAnsi="Arial" w:cs="Arial"/>
        </w:rPr>
      </w:pPr>
      <w:r w:rsidRPr="00D61F5F">
        <w:rPr>
          <w:rFonts w:ascii="Arial" w:hAnsi="Arial" w:cs="Arial"/>
        </w:rPr>
        <w:t xml:space="preserve">The Community Foundation of Greater Greensboro (CFGG) is a public charity serving the greater Greensboro area in North Carolina.  Under the direction of a volunteer board of community leaders the Foundation receives charitable funds from donors, invests those funds, distributes funds to charitable causes and provides services and grants to nonprofit agencies and the community.  </w:t>
      </w:r>
    </w:p>
    <w:p w14:paraId="5F5DDB86" w14:textId="77777777" w:rsidR="001826AC" w:rsidRPr="00D61F5F" w:rsidRDefault="001826AC" w:rsidP="001826AC">
      <w:pPr>
        <w:spacing w:after="0" w:line="240" w:lineRule="auto"/>
        <w:rPr>
          <w:rFonts w:ascii="Arial" w:hAnsi="Arial" w:cs="Arial"/>
        </w:rPr>
      </w:pPr>
    </w:p>
    <w:p w14:paraId="2EBB7CC5" w14:textId="66A48510" w:rsidR="001826AC" w:rsidRDefault="001826AC" w:rsidP="001826AC">
      <w:pPr>
        <w:spacing w:after="0" w:line="240" w:lineRule="auto"/>
        <w:rPr>
          <w:rFonts w:ascii="Arial" w:hAnsi="Arial" w:cs="Arial"/>
        </w:rPr>
      </w:pPr>
      <w:r w:rsidRPr="00D61F5F">
        <w:rPr>
          <w:rFonts w:ascii="Arial" w:hAnsi="Arial" w:cs="Arial"/>
        </w:rPr>
        <w:t>The Community Foundation of Greater Greensboro is an equal opportunity employer and proudly embraces its guiding tenets of diversity, equity</w:t>
      </w:r>
      <w:r>
        <w:rPr>
          <w:rFonts w:ascii="Arial" w:hAnsi="Arial" w:cs="Arial"/>
        </w:rPr>
        <w:t>,</w:t>
      </w:r>
      <w:r w:rsidRPr="00D61F5F">
        <w:rPr>
          <w:rFonts w:ascii="Arial" w:hAnsi="Arial" w:cs="Arial"/>
        </w:rPr>
        <w:t xml:space="preserve"> and inclusion.</w:t>
      </w:r>
    </w:p>
    <w:p w14:paraId="69AE6A47" w14:textId="77777777" w:rsidR="001826AC" w:rsidRDefault="001826AC" w:rsidP="001826AC">
      <w:pPr>
        <w:spacing w:after="0" w:line="240" w:lineRule="auto"/>
        <w:rPr>
          <w:rFonts w:ascii="Arial" w:hAnsi="Arial" w:cs="Arial"/>
          <w:b/>
          <w:bCs/>
          <w:u w:val="single"/>
        </w:rPr>
      </w:pPr>
    </w:p>
    <w:p w14:paraId="768F2FED" w14:textId="77777777" w:rsidR="00CC4275" w:rsidRDefault="00CC4275" w:rsidP="001826AC">
      <w:pPr>
        <w:spacing w:after="0" w:line="240" w:lineRule="auto"/>
        <w:rPr>
          <w:rFonts w:ascii="Arial" w:hAnsi="Arial" w:cs="Arial"/>
          <w:b/>
          <w:bCs/>
          <w:u w:val="single"/>
        </w:rPr>
      </w:pPr>
    </w:p>
    <w:p w14:paraId="7A2B6CBE" w14:textId="711817F2" w:rsidR="001826AC" w:rsidRPr="007A64ED" w:rsidRDefault="007A64ED" w:rsidP="001826AC">
      <w:pPr>
        <w:spacing w:after="0" w:line="240" w:lineRule="auto"/>
        <w:rPr>
          <w:rFonts w:ascii="Arial" w:hAnsi="Arial" w:cs="Arial"/>
          <w:b/>
          <w:bCs/>
        </w:rPr>
      </w:pPr>
      <w:r w:rsidRPr="007A64ED">
        <w:rPr>
          <w:rFonts w:ascii="Arial" w:hAnsi="Arial" w:cs="Arial"/>
          <w:b/>
          <w:bCs/>
        </w:rPr>
        <w:t>Essential Duties and Responsibilities</w:t>
      </w:r>
      <w:r>
        <w:rPr>
          <w:rFonts w:ascii="Arial" w:hAnsi="Arial" w:cs="Arial"/>
          <w:b/>
          <w:bCs/>
        </w:rPr>
        <w:t>:</w:t>
      </w:r>
    </w:p>
    <w:p w14:paraId="5973F47A" w14:textId="77777777" w:rsidR="007A64ED" w:rsidRDefault="007A64ED" w:rsidP="001826AC">
      <w:pPr>
        <w:spacing w:after="0" w:line="240" w:lineRule="auto"/>
        <w:rPr>
          <w:rFonts w:ascii="Arial" w:hAnsi="Arial" w:cs="Arial"/>
        </w:rPr>
      </w:pPr>
    </w:p>
    <w:p w14:paraId="3CBEA2E6" w14:textId="07C66CBD" w:rsidR="001826AC" w:rsidRDefault="001826AC" w:rsidP="001826AC">
      <w:pPr>
        <w:spacing w:after="0" w:line="240" w:lineRule="auto"/>
        <w:rPr>
          <w:rFonts w:ascii="Arial" w:hAnsi="Arial" w:cs="Arial"/>
          <w:b/>
          <w:bCs/>
          <w:u w:val="single"/>
        </w:rPr>
      </w:pPr>
      <w:r w:rsidRPr="001826AC">
        <w:rPr>
          <w:rFonts w:ascii="Arial" w:hAnsi="Arial" w:cs="Arial"/>
          <w:b/>
          <w:bCs/>
          <w:u w:val="single"/>
        </w:rPr>
        <w:t>Project Administration</w:t>
      </w:r>
    </w:p>
    <w:p w14:paraId="0AD30888" w14:textId="55A23398" w:rsidR="001826AC" w:rsidRDefault="001826AC" w:rsidP="001826AC">
      <w:pPr>
        <w:spacing w:after="0" w:line="240" w:lineRule="auto"/>
        <w:rPr>
          <w:rFonts w:ascii="Arial" w:hAnsi="Arial" w:cs="Arial"/>
        </w:rPr>
      </w:pPr>
    </w:p>
    <w:p w14:paraId="0969F6DF" w14:textId="04EFD560" w:rsidR="001826AC" w:rsidRPr="001826AC" w:rsidRDefault="001826AC" w:rsidP="001826AC">
      <w:pPr>
        <w:pStyle w:val="ListParagraph"/>
        <w:numPr>
          <w:ilvl w:val="0"/>
          <w:numId w:val="2"/>
        </w:numPr>
        <w:spacing w:after="0" w:line="240" w:lineRule="auto"/>
        <w:rPr>
          <w:rFonts w:ascii="Arial" w:hAnsi="Arial" w:cs="Arial"/>
        </w:rPr>
      </w:pPr>
      <w:r w:rsidRPr="001826AC">
        <w:rPr>
          <w:rFonts w:ascii="Arial" w:hAnsi="Arial" w:cs="Arial"/>
        </w:rPr>
        <w:t>Assists with all aspects of running Guilford Apprenticeship Partners (GAP) which is the youth apprenticeship program housed at the Community Foundation of Greater Greensboro</w:t>
      </w:r>
    </w:p>
    <w:p w14:paraId="39B47A4C" w14:textId="7FD96643" w:rsidR="001826AC" w:rsidRPr="001826AC" w:rsidRDefault="001826AC" w:rsidP="001826AC">
      <w:pPr>
        <w:pStyle w:val="ListParagraph"/>
        <w:numPr>
          <w:ilvl w:val="0"/>
          <w:numId w:val="2"/>
        </w:numPr>
        <w:spacing w:after="0" w:line="240" w:lineRule="auto"/>
        <w:rPr>
          <w:rFonts w:ascii="Arial" w:hAnsi="Arial" w:cs="Arial"/>
        </w:rPr>
      </w:pPr>
      <w:r w:rsidRPr="001826AC">
        <w:rPr>
          <w:rFonts w:ascii="Arial" w:hAnsi="Arial" w:cs="Arial"/>
        </w:rPr>
        <w:t>Aspects of the job include recruitment, screening, and placement of all apprenticeship operations and programming</w:t>
      </w:r>
    </w:p>
    <w:p w14:paraId="496EDE8D" w14:textId="0C3D0150" w:rsidR="001826AC" w:rsidRDefault="001826AC" w:rsidP="001826AC">
      <w:pPr>
        <w:pStyle w:val="ListParagraph"/>
        <w:numPr>
          <w:ilvl w:val="0"/>
          <w:numId w:val="2"/>
        </w:numPr>
        <w:spacing w:after="0" w:line="240" w:lineRule="auto"/>
        <w:rPr>
          <w:rFonts w:ascii="Arial" w:hAnsi="Arial" w:cs="Arial"/>
        </w:rPr>
      </w:pPr>
      <w:r w:rsidRPr="001826AC">
        <w:rPr>
          <w:rFonts w:ascii="Arial" w:hAnsi="Arial" w:cs="Arial"/>
        </w:rPr>
        <w:t>Involvement in GAP consists of presentations, marketing, events, long range planning, record keeping, invoicing, and purchases as well as other duties</w:t>
      </w:r>
    </w:p>
    <w:p w14:paraId="5F13FBD1" w14:textId="77777777" w:rsidR="001826AC" w:rsidRDefault="001826AC" w:rsidP="001826AC">
      <w:pPr>
        <w:spacing w:after="0" w:line="240" w:lineRule="auto"/>
        <w:rPr>
          <w:rFonts w:ascii="Arial" w:hAnsi="Arial" w:cs="Arial"/>
        </w:rPr>
      </w:pPr>
    </w:p>
    <w:p w14:paraId="6120D218" w14:textId="77777777" w:rsidR="00112BFB" w:rsidRDefault="00112BFB" w:rsidP="001826AC">
      <w:pPr>
        <w:spacing w:after="0" w:line="240" w:lineRule="auto"/>
        <w:rPr>
          <w:rFonts w:ascii="Arial" w:hAnsi="Arial" w:cs="Arial"/>
        </w:rPr>
      </w:pPr>
    </w:p>
    <w:p w14:paraId="0E2F7C1B" w14:textId="77777777" w:rsidR="00112BFB" w:rsidRDefault="00112BFB" w:rsidP="001826AC">
      <w:pPr>
        <w:spacing w:after="0" w:line="240" w:lineRule="auto"/>
        <w:rPr>
          <w:rFonts w:ascii="Arial" w:hAnsi="Arial" w:cs="Arial"/>
        </w:rPr>
      </w:pPr>
    </w:p>
    <w:p w14:paraId="7006B4BE" w14:textId="77777777" w:rsidR="00112BFB" w:rsidRDefault="00112BFB" w:rsidP="001826AC">
      <w:pPr>
        <w:spacing w:after="0" w:line="240" w:lineRule="auto"/>
        <w:rPr>
          <w:rFonts w:ascii="Arial" w:hAnsi="Arial" w:cs="Arial"/>
        </w:rPr>
      </w:pPr>
    </w:p>
    <w:p w14:paraId="70155F2D" w14:textId="77777777" w:rsidR="00CC4275" w:rsidRDefault="00CC4275" w:rsidP="00CC4275">
      <w:pPr>
        <w:spacing w:after="0" w:line="240" w:lineRule="auto"/>
        <w:rPr>
          <w:rFonts w:ascii="Arial" w:hAnsi="Arial" w:cs="Arial"/>
        </w:rPr>
      </w:pPr>
      <w:bookmarkStart w:id="0" w:name="_Hlk169529812"/>
    </w:p>
    <w:p w14:paraId="7EF130EA" w14:textId="77777777" w:rsidR="00CC4275" w:rsidRPr="0092187A" w:rsidRDefault="00CC4275" w:rsidP="00CC4275">
      <w:pPr>
        <w:tabs>
          <w:tab w:val="left" w:pos="-720"/>
        </w:tabs>
        <w:suppressAutoHyphens/>
        <w:rPr>
          <w:rFonts w:ascii="Arial" w:hAnsi="Arial" w:cs="Arial"/>
          <w:b/>
          <w:u w:val="single"/>
        </w:rPr>
      </w:pPr>
      <w:r w:rsidRPr="0092187A">
        <w:rPr>
          <w:rFonts w:ascii="Arial" w:hAnsi="Arial" w:cs="Arial"/>
          <w:b/>
          <w:u w:val="single"/>
        </w:rPr>
        <w:lastRenderedPageBreak/>
        <w:t>REQUIRED CAPABILITIES</w:t>
      </w:r>
    </w:p>
    <w:p w14:paraId="05EE6CAF" w14:textId="77777777" w:rsidR="00CC4275" w:rsidRPr="0092187A" w:rsidRDefault="00CC4275" w:rsidP="00CC4275">
      <w:pPr>
        <w:tabs>
          <w:tab w:val="left" w:pos="-720"/>
        </w:tabs>
        <w:suppressAutoHyphens/>
        <w:rPr>
          <w:rFonts w:ascii="Arial" w:hAnsi="Arial" w:cs="Arial"/>
          <w:b/>
          <w:bCs/>
        </w:rPr>
      </w:pPr>
      <w:r w:rsidRPr="0092187A">
        <w:rPr>
          <w:rFonts w:ascii="Arial" w:hAnsi="Arial" w:cs="Arial"/>
          <w:b/>
          <w:bCs/>
        </w:rPr>
        <w:t>Professionalism</w:t>
      </w:r>
    </w:p>
    <w:p w14:paraId="26CC29CD" w14:textId="77777777" w:rsidR="00CC4275" w:rsidRPr="0092187A" w:rsidRDefault="00CC4275" w:rsidP="00CC4275">
      <w:pPr>
        <w:widowControl w:val="0"/>
        <w:numPr>
          <w:ilvl w:val="0"/>
          <w:numId w:val="3"/>
        </w:numPr>
        <w:tabs>
          <w:tab w:val="left" w:pos="-1080"/>
          <w:tab w:val="left" w:pos="-720"/>
          <w:tab w:val="left" w:pos="0"/>
          <w:tab w:val="left" w:pos="720"/>
        </w:tabs>
        <w:snapToGrid w:val="0"/>
        <w:spacing w:after="0" w:line="240" w:lineRule="auto"/>
        <w:rPr>
          <w:rFonts w:ascii="Arial" w:hAnsi="Arial" w:cs="Arial"/>
        </w:rPr>
      </w:pPr>
      <w:r w:rsidRPr="0092187A">
        <w:rPr>
          <w:rFonts w:ascii="Arial" w:hAnsi="Arial" w:cs="Arial"/>
        </w:rPr>
        <w:t>Supports the mission, vision, and strategic goals of the Foundation in order to serve both internal and external stakeholders</w:t>
      </w:r>
    </w:p>
    <w:p w14:paraId="016C681B" w14:textId="77777777" w:rsidR="00CC4275" w:rsidRPr="0092187A" w:rsidRDefault="00CC4275" w:rsidP="00CC4275">
      <w:pPr>
        <w:widowControl w:val="0"/>
        <w:numPr>
          <w:ilvl w:val="0"/>
          <w:numId w:val="3"/>
        </w:numPr>
        <w:tabs>
          <w:tab w:val="left" w:pos="-1080"/>
          <w:tab w:val="left" w:pos="-720"/>
          <w:tab w:val="left" w:pos="0"/>
          <w:tab w:val="left" w:pos="720"/>
        </w:tabs>
        <w:snapToGrid w:val="0"/>
        <w:spacing w:after="0" w:line="240" w:lineRule="auto"/>
        <w:rPr>
          <w:rFonts w:ascii="Arial" w:hAnsi="Arial" w:cs="Arial"/>
          <w:strike/>
        </w:rPr>
      </w:pPr>
      <w:r w:rsidRPr="0092187A">
        <w:rPr>
          <w:rFonts w:ascii="Arial" w:hAnsi="Arial" w:cs="Arial"/>
        </w:rPr>
        <w:t>Conducts self in a professional manner and maintains appropriate professional appearance</w:t>
      </w:r>
    </w:p>
    <w:p w14:paraId="36E283FD" w14:textId="77777777" w:rsidR="00CC4275" w:rsidRPr="0092187A" w:rsidRDefault="00CC4275" w:rsidP="00CC4275">
      <w:pPr>
        <w:widowControl w:val="0"/>
        <w:numPr>
          <w:ilvl w:val="0"/>
          <w:numId w:val="3"/>
        </w:numPr>
        <w:tabs>
          <w:tab w:val="left" w:pos="-1080"/>
          <w:tab w:val="left" w:pos="-720"/>
          <w:tab w:val="left" w:pos="0"/>
          <w:tab w:val="left" w:pos="720"/>
        </w:tabs>
        <w:snapToGrid w:val="0"/>
        <w:spacing w:after="0" w:line="240" w:lineRule="auto"/>
        <w:rPr>
          <w:rFonts w:ascii="Arial" w:hAnsi="Arial" w:cs="Arial"/>
        </w:rPr>
      </w:pPr>
      <w:r w:rsidRPr="0092187A">
        <w:rPr>
          <w:rFonts w:ascii="Arial" w:hAnsi="Arial" w:cs="Arial"/>
        </w:rPr>
        <w:t>Follows and supports Foundation policies and procedures</w:t>
      </w:r>
    </w:p>
    <w:p w14:paraId="2AEE52E2" w14:textId="77777777" w:rsidR="00CC4275" w:rsidRPr="0092187A" w:rsidRDefault="00CC4275" w:rsidP="00CC4275">
      <w:pPr>
        <w:widowControl w:val="0"/>
        <w:numPr>
          <w:ilvl w:val="0"/>
          <w:numId w:val="3"/>
        </w:numPr>
        <w:tabs>
          <w:tab w:val="left" w:pos="-1080"/>
          <w:tab w:val="left" w:pos="-720"/>
          <w:tab w:val="left" w:pos="0"/>
          <w:tab w:val="left" w:pos="720"/>
        </w:tabs>
        <w:snapToGrid w:val="0"/>
        <w:spacing w:after="0" w:line="240" w:lineRule="auto"/>
        <w:rPr>
          <w:rFonts w:ascii="Arial" w:hAnsi="Arial" w:cs="Arial"/>
        </w:rPr>
      </w:pPr>
      <w:r w:rsidRPr="0092187A">
        <w:rPr>
          <w:rFonts w:ascii="Arial" w:hAnsi="Arial" w:cs="Arial"/>
        </w:rPr>
        <w:t>Evaluates own performance and assumes responsibility for professional development</w:t>
      </w:r>
    </w:p>
    <w:p w14:paraId="13EE8278" w14:textId="77777777" w:rsidR="00CC4275" w:rsidRPr="0092187A" w:rsidRDefault="00CC4275" w:rsidP="00CC4275">
      <w:pPr>
        <w:widowControl w:val="0"/>
        <w:numPr>
          <w:ilvl w:val="0"/>
          <w:numId w:val="3"/>
        </w:numPr>
        <w:tabs>
          <w:tab w:val="left" w:pos="-1080"/>
          <w:tab w:val="left" w:pos="-720"/>
          <w:tab w:val="left" w:pos="0"/>
          <w:tab w:val="left" w:pos="720"/>
        </w:tabs>
        <w:snapToGrid w:val="0"/>
        <w:spacing w:after="0" w:line="240" w:lineRule="auto"/>
        <w:rPr>
          <w:rFonts w:ascii="Arial" w:hAnsi="Arial" w:cs="Arial"/>
        </w:rPr>
      </w:pPr>
      <w:r w:rsidRPr="0092187A">
        <w:rPr>
          <w:rFonts w:ascii="Arial" w:hAnsi="Arial" w:cs="Arial"/>
        </w:rPr>
        <w:t>Maintains confidentiality</w:t>
      </w:r>
    </w:p>
    <w:p w14:paraId="400FEB51" w14:textId="77777777" w:rsidR="00CC4275" w:rsidRPr="0092187A" w:rsidRDefault="00CC4275" w:rsidP="00CC4275">
      <w:pPr>
        <w:widowControl w:val="0"/>
        <w:numPr>
          <w:ilvl w:val="0"/>
          <w:numId w:val="3"/>
        </w:numPr>
        <w:tabs>
          <w:tab w:val="left" w:pos="-720"/>
          <w:tab w:val="left" w:pos="720"/>
        </w:tabs>
        <w:suppressAutoHyphens/>
        <w:spacing w:after="0" w:line="240" w:lineRule="auto"/>
        <w:rPr>
          <w:rFonts w:ascii="Arial" w:hAnsi="Arial" w:cs="Arial"/>
        </w:rPr>
      </w:pPr>
      <w:r w:rsidRPr="0092187A">
        <w:rPr>
          <w:rFonts w:ascii="Arial" w:hAnsi="Arial" w:cs="Arial"/>
          <w:snapToGrid w:val="0"/>
        </w:rPr>
        <w:t>Maintains current knowledge of all changes affecting area of work</w:t>
      </w:r>
    </w:p>
    <w:p w14:paraId="3DC36555" w14:textId="77777777" w:rsidR="00CC4275" w:rsidRPr="00CC4275" w:rsidRDefault="00CC4275" w:rsidP="00CC4275">
      <w:pPr>
        <w:tabs>
          <w:tab w:val="left" w:pos="-720"/>
        </w:tabs>
        <w:suppressAutoHyphens/>
        <w:rPr>
          <w:rFonts w:ascii="Arial" w:hAnsi="Arial" w:cs="Arial"/>
          <w:sz w:val="14"/>
          <w:szCs w:val="14"/>
          <w:u w:val="single"/>
        </w:rPr>
      </w:pPr>
    </w:p>
    <w:p w14:paraId="0C133EBB" w14:textId="77777777" w:rsidR="00CC4275" w:rsidRPr="0092187A" w:rsidRDefault="00CC4275" w:rsidP="00CC4275">
      <w:pPr>
        <w:tabs>
          <w:tab w:val="left" w:pos="-720"/>
        </w:tabs>
        <w:suppressAutoHyphens/>
        <w:rPr>
          <w:rFonts w:ascii="Arial" w:hAnsi="Arial" w:cs="Arial"/>
          <w:b/>
          <w:bCs/>
        </w:rPr>
      </w:pPr>
      <w:r w:rsidRPr="0092187A">
        <w:rPr>
          <w:rFonts w:ascii="Arial" w:hAnsi="Arial" w:cs="Arial"/>
          <w:b/>
          <w:bCs/>
        </w:rPr>
        <w:t>Teamwork</w:t>
      </w:r>
    </w:p>
    <w:p w14:paraId="595A3F09" w14:textId="77777777" w:rsidR="00CC4275" w:rsidRPr="0092187A" w:rsidRDefault="00CC4275" w:rsidP="00CC4275">
      <w:pPr>
        <w:widowControl w:val="0"/>
        <w:numPr>
          <w:ilvl w:val="0"/>
          <w:numId w:val="4"/>
        </w:numPr>
        <w:tabs>
          <w:tab w:val="left" w:pos="-1080"/>
          <w:tab w:val="left" w:pos="-720"/>
          <w:tab w:val="left" w:pos="0"/>
          <w:tab w:val="left" w:pos="720"/>
        </w:tabs>
        <w:snapToGrid w:val="0"/>
        <w:spacing w:after="0" w:line="240" w:lineRule="auto"/>
        <w:rPr>
          <w:rFonts w:ascii="Arial" w:hAnsi="Arial" w:cs="Arial"/>
        </w:rPr>
      </w:pPr>
      <w:r w:rsidRPr="0092187A">
        <w:rPr>
          <w:rFonts w:ascii="Arial" w:hAnsi="Arial" w:cs="Arial"/>
        </w:rPr>
        <w:t>Participates as a team member utilizing a collaborative style to achieve mutual goals</w:t>
      </w:r>
    </w:p>
    <w:p w14:paraId="76311176" w14:textId="77777777" w:rsidR="00CC4275" w:rsidRPr="0092187A" w:rsidRDefault="00CC4275" w:rsidP="00CC4275">
      <w:pPr>
        <w:widowControl w:val="0"/>
        <w:numPr>
          <w:ilvl w:val="0"/>
          <w:numId w:val="4"/>
        </w:numPr>
        <w:tabs>
          <w:tab w:val="left" w:pos="-720"/>
          <w:tab w:val="left" w:pos="720"/>
        </w:tabs>
        <w:suppressAutoHyphens/>
        <w:spacing w:after="0" w:line="240" w:lineRule="auto"/>
        <w:rPr>
          <w:rFonts w:ascii="Arial" w:hAnsi="Arial" w:cs="Arial"/>
        </w:rPr>
      </w:pPr>
      <w:r w:rsidRPr="0092187A">
        <w:rPr>
          <w:rFonts w:ascii="Arial" w:hAnsi="Arial" w:cs="Arial"/>
        </w:rPr>
        <w:t>Promote a culture of high performance and continuous improvement</w:t>
      </w:r>
    </w:p>
    <w:p w14:paraId="5377C9DC" w14:textId="77777777" w:rsidR="00CC4275" w:rsidRPr="0092187A" w:rsidRDefault="00CC4275" w:rsidP="00CC4275">
      <w:pPr>
        <w:widowControl w:val="0"/>
        <w:numPr>
          <w:ilvl w:val="0"/>
          <w:numId w:val="4"/>
        </w:numPr>
        <w:tabs>
          <w:tab w:val="left" w:pos="-1080"/>
          <w:tab w:val="left" w:pos="-720"/>
          <w:tab w:val="left" w:pos="0"/>
          <w:tab w:val="left" w:pos="720"/>
        </w:tabs>
        <w:snapToGrid w:val="0"/>
        <w:spacing w:after="0" w:line="240" w:lineRule="auto"/>
        <w:rPr>
          <w:rFonts w:ascii="Arial" w:hAnsi="Arial" w:cs="Arial"/>
        </w:rPr>
      </w:pPr>
      <w:r w:rsidRPr="0092187A">
        <w:rPr>
          <w:rFonts w:ascii="Arial" w:hAnsi="Arial" w:cs="Arial"/>
        </w:rPr>
        <w:t>Provides proactive, creative cross-functional leadership, thinking and ideas to enhance service to customers</w:t>
      </w:r>
    </w:p>
    <w:p w14:paraId="3587EFA3" w14:textId="77777777" w:rsidR="00CC4275" w:rsidRPr="0092187A" w:rsidRDefault="00CC4275" w:rsidP="00CC4275">
      <w:pPr>
        <w:widowControl w:val="0"/>
        <w:numPr>
          <w:ilvl w:val="0"/>
          <w:numId w:val="4"/>
        </w:numPr>
        <w:tabs>
          <w:tab w:val="left" w:pos="-1080"/>
          <w:tab w:val="left" w:pos="-720"/>
          <w:tab w:val="left" w:pos="0"/>
          <w:tab w:val="left" w:pos="720"/>
        </w:tabs>
        <w:snapToGrid w:val="0"/>
        <w:spacing w:after="0" w:line="240" w:lineRule="auto"/>
        <w:rPr>
          <w:rFonts w:ascii="Arial" w:hAnsi="Arial" w:cs="Arial"/>
        </w:rPr>
      </w:pPr>
      <w:r w:rsidRPr="0092187A">
        <w:rPr>
          <w:rFonts w:ascii="Arial" w:hAnsi="Arial" w:cs="Arial"/>
        </w:rPr>
        <w:t>Demonstrates ability to work effectively with others</w:t>
      </w:r>
    </w:p>
    <w:p w14:paraId="3B011D93" w14:textId="77777777" w:rsidR="00CC4275" w:rsidRDefault="00CC4275" w:rsidP="00CC4275">
      <w:pPr>
        <w:tabs>
          <w:tab w:val="left" w:pos="-1080"/>
          <w:tab w:val="left" w:pos="-720"/>
          <w:tab w:val="left" w:pos="0"/>
          <w:tab w:val="left" w:pos="1080"/>
        </w:tabs>
        <w:snapToGrid w:val="0"/>
        <w:rPr>
          <w:rFonts w:ascii="Arial" w:hAnsi="Arial" w:cs="Arial"/>
          <w:sz w:val="14"/>
          <w:szCs w:val="14"/>
        </w:rPr>
      </w:pPr>
    </w:p>
    <w:p w14:paraId="34D876AE" w14:textId="77777777" w:rsidR="00CC4275" w:rsidRPr="0092187A" w:rsidRDefault="00CC4275" w:rsidP="00CC4275">
      <w:pPr>
        <w:tabs>
          <w:tab w:val="left" w:pos="-1080"/>
          <w:tab w:val="left" w:pos="-720"/>
          <w:tab w:val="left" w:pos="0"/>
          <w:tab w:val="left" w:pos="1080"/>
        </w:tabs>
        <w:snapToGrid w:val="0"/>
        <w:rPr>
          <w:rFonts w:ascii="Arial" w:hAnsi="Arial" w:cs="Arial"/>
          <w:b/>
          <w:bCs/>
        </w:rPr>
      </w:pPr>
      <w:r w:rsidRPr="0092187A">
        <w:rPr>
          <w:rFonts w:ascii="Arial" w:hAnsi="Arial" w:cs="Arial"/>
          <w:b/>
          <w:bCs/>
        </w:rPr>
        <w:t>Communications Skills</w:t>
      </w:r>
    </w:p>
    <w:p w14:paraId="6F4DC8BA" w14:textId="77777777" w:rsidR="00CC4275" w:rsidRPr="0092187A" w:rsidRDefault="00CC4275" w:rsidP="00CC4275">
      <w:pPr>
        <w:widowControl w:val="0"/>
        <w:numPr>
          <w:ilvl w:val="0"/>
          <w:numId w:val="5"/>
        </w:numPr>
        <w:tabs>
          <w:tab w:val="left" w:pos="-1080"/>
          <w:tab w:val="left" w:pos="-720"/>
          <w:tab w:val="left" w:pos="0"/>
        </w:tabs>
        <w:snapToGrid w:val="0"/>
        <w:spacing w:after="0" w:line="240" w:lineRule="auto"/>
        <w:ind w:left="720"/>
        <w:rPr>
          <w:rFonts w:ascii="Arial" w:hAnsi="Arial" w:cs="Arial"/>
        </w:rPr>
      </w:pPr>
      <w:r w:rsidRPr="0092187A">
        <w:rPr>
          <w:rFonts w:ascii="Arial" w:hAnsi="Arial" w:cs="Arial"/>
        </w:rPr>
        <w:t>Effective oral and written communications skills</w:t>
      </w:r>
    </w:p>
    <w:p w14:paraId="161A6768" w14:textId="77777777" w:rsidR="00CC4275" w:rsidRPr="0092187A" w:rsidRDefault="00CC4275" w:rsidP="00CC4275">
      <w:pPr>
        <w:widowControl w:val="0"/>
        <w:numPr>
          <w:ilvl w:val="0"/>
          <w:numId w:val="5"/>
        </w:numPr>
        <w:tabs>
          <w:tab w:val="left" w:pos="-1080"/>
          <w:tab w:val="left" w:pos="-720"/>
          <w:tab w:val="left" w:pos="0"/>
        </w:tabs>
        <w:snapToGrid w:val="0"/>
        <w:spacing w:after="0" w:line="240" w:lineRule="auto"/>
        <w:ind w:left="720"/>
        <w:rPr>
          <w:rFonts w:ascii="Arial" w:hAnsi="Arial" w:cs="Arial"/>
        </w:rPr>
      </w:pPr>
      <w:r w:rsidRPr="0092187A">
        <w:rPr>
          <w:rFonts w:ascii="Arial" w:hAnsi="Arial" w:cs="Arial"/>
        </w:rPr>
        <w:t>Effective presentation skills</w:t>
      </w:r>
    </w:p>
    <w:p w14:paraId="0DFDC08C" w14:textId="77777777" w:rsidR="00CC4275" w:rsidRPr="00CC4275" w:rsidRDefault="00CC4275" w:rsidP="00CC4275">
      <w:pPr>
        <w:tabs>
          <w:tab w:val="left" w:pos="-1080"/>
          <w:tab w:val="left" w:pos="-720"/>
          <w:tab w:val="left" w:pos="0"/>
          <w:tab w:val="left" w:pos="1080"/>
        </w:tabs>
        <w:snapToGrid w:val="0"/>
        <w:rPr>
          <w:rFonts w:ascii="Arial" w:hAnsi="Arial" w:cs="Arial"/>
          <w:sz w:val="14"/>
          <w:szCs w:val="14"/>
        </w:rPr>
      </w:pPr>
    </w:p>
    <w:p w14:paraId="5AD08470" w14:textId="77777777" w:rsidR="00CC4275" w:rsidRPr="0092187A" w:rsidRDefault="00CC4275" w:rsidP="00CC4275">
      <w:pPr>
        <w:tabs>
          <w:tab w:val="left" w:pos="-1080"/>
          <w:tab w:val="left" w:pos="-720"/>
          <w:tab w:val="left" w:pos="0"/>
          <w:tab w:val="left" w:pos="1080"/>
        </w:tabs>
        <w:snapToGrid w:val="0"/>
        <w:rPr>
          <w:rFonts w:ascii="Arial" w:hAnsi="Arial" w:cs="Arial"/>
          <w:b/>
          <w:bCs/>
        </w:rPr>
      </w:pPr>
      <w:r w:rsidRPr="0092187A">
        <w:rPr>
          <w:rFonts w:ascii="Arial" w:hAnsi="Arial" w:cs="Arial"/>
          <w:b/>
          <w:bCs/>
        </w:rPr>
        <w:t>Initiative and Ingenuity</w:t>
      </w:r>
    </w:p>
    <w:p w14:paraId="0C75A4C4" w14:textId="77777777" w:rsidR="00CC4275" w:rsidRPr="0092187A" w:rsidRDefault="00CC4275" w:rsidP="00CC4275">
      <w:pPr>
        <w:widowControl w:val="0"/>
        <w:numPr>
          <w:ilvl w:val="0"/>
          <w:numId w:val="6"/>
        </w:numPr>
        <w:tabs>
          <w:tab w:val="left" w:pos="-1080"/>
          <w:tab w:val="left" w:pos="-720"/>
          <w:tab w:val="left" w:pos="0"/>
          <w:tab w:val="left" w:pos="720"/>
        </w:tabs>
        <w:snapToGrid w:val="0"/>
        <w:spacing w:after="0" w:line="240" w:lineRule="auto"/>
        <w:ind w:left="720"/>
        <w:rPr>
          <w:rFonts w:ascii="Arial" w:hAnsi="Arial" w:cs="Arial"/>
        </w:rPr>
      </w:pPr>
      <w:r w:rsidRPr="0092187A">
        <w:rPr>
          <w:rFonts w:ascii="Arial" w:hAnsi="Arial" w:cs="Arial"/>
        </w:rPr>
        <w:t>Takes action without being asked or required</w:t>
      </w:r>
    </w:p>
    <w:p w14:paraId="183EB225" w14:textId="77777777" w:rsidR="00CC4275" w:rsidRPr="0092187A" w:rsidRDefault="00CC4275" w:rsidP="00CC4275">
      <w:pPr>
        <w:widowControl w:val="0"/>
        <w:numPr>
          <w:ilvl w:val="0"/>
          <w:numId w:val="6"/>
        </w:numPr>
        <w:tabs>
          <w:tab w:val="left" w:pos="-1080"/>
          <w:tab w:val="left" w:pos="-720"/>
          <w:tab w:val="left" w:pos="0"/>
          <w:tab w:val="left" w:pos="720"/>
        </w:tabs>
        <w:snapToGrid w:val="0"/>
        <w:spacing w:after="0" w:line="240" w:lineRule="auto"/>
        <w:ind w:left="720"/>
        <w:rPr>
          <w:rFonts w:ascii="Arial" w:hAnsi="Arial" w:cs="Arial"/>
        </w:rPr>
      </w:pPr>
      <w:r w:rsidRPr="0092187A">
        <w:rPr>
          <w:rFonts w:ascii="Arial" w:hAnsi="Arial" w:cs="Arial"/>
        </w:rPr>
        <w:t>Anticipates and resolves problems</w:t>
      </w:r>
    </w:p>
    <w:p w14:paraId="3844FF19" w14:textId="77777777" w:rsidR="00CC4275" w:rsidRPr="0092187A" w:rsidRDefault="00CC4275" w:rsidP="00CC4275">
      <w:pPr>
        <w:widowControl w:val="0"/>
        <w:numPr>
          <w:ilvl w:val="0"/>
          <w:numId w:val="6"/>
        </w:numPr>
        <w:tabs>
          <w:tab w:val="left" w:pos="-1080"/>
          <w:tab w:val="left" w:pos="-720"/>
          <w:tab w:val="left" w:pos="0"/>
          <w:tab w:val="left" w:pos="720"/>
        </w:tabs>
        <w:snapToGrid w:val="0"/>
        <w:spacing w:after="0" w:line="240" w:lineRule="auto"/>
        <w:ind w:left="720"/>
        <w:rPr>
          <w:rFonts w:ascii="Arial" w:hAnsi="Arial" w:cs="Arial"/>
        </w:rPr>
      </w:pPr>
      <w:r w:rsidRPr="0092187A">
        <w:rPr>
          <w:rFonts w:ascii="Arial" w:hAnsi="Arial" w:cs="Arial"/>
        </w:rPr>
        <w:t>Uses creativity and imagination to develop new insights, ideas, approaches and/or solutions</w:t>
      </w:r>
    </w:p>
    <w:p w14:paraId="1D375DC7" w14:textId="77777777" w:rsidR="00CC4275" w:rsidRDefault="00CC4275" w:rsidP="00CC4275">
      <w:pPr>
        <w:widowControl w:val="0"/>
        <w:tabs>
          <w:tab w:val="left" w:pos="-1080"/>
          <w:tab w:val="left" w:pos="-720"/>
          <w:tab w:val="left" w:pos="0"/>
          <w:tab w:val="left" w:pos="720"/>
        </w:tabs>
        <w:snapToGrid w:val="0"/>
        <w:spacing w:after="0" w:line="240" w:lineRule="auto"/>
        <w:rPr>
          <w:rFonts w:ascii="Arial" w:hAnsi="Arial" w:cs="Arial"/>
        </w:rPr>
      </w:pPr>
    </w:p>
    <w:p w14:paraId="15F123C0" w14:textId="77777777" w:rsidR="00112BFB" w:rsidRDefault="00112BFB" w:rsidP="00112BFB">
      <w:pPr>
        <w:tabs>
          <w:tab w:val="left" w:pos="-1080"/>
          <w:tab w:val="left" w:pos="-720"/>
          <w:tab w:val="left" w:pos="0"/>
          <w:tab w:val="left" w:pos="1080"/>
        </w:tabs>
        <w:snapToGrid w:val="0"/>
        <w:rPr>
          <w:rFonts w:ascii="Arial" w:hAnsi="Arial" w:cs="Arial"/>
          <w:b/>
          <w:bCs/>
          <w:u w:val="single"/>
        </w:rPr>
      </w:pPr>
      <w:r w:rsidRPr="00CC4275">
        <w:rPr>
          <w:rFonts w:ascii="Arial" w:hAnsi="Arial" w:cs="Arial"/>
          <w:b/>
          <w:bCs/>
          <w:u w:val="single"/>
        </w:rPr>
        <w:t>KNOWLEDGE, SKILLS, AND ABILITIES</w:t>
      </w:r>
    </w:p>
    <w:p w14:paraId="5EF533F8" w14:textId="77777777" w:rsidR="00112BFB" w:rsidRPr="00112BFB" w:rsidRDefault="00112BFB" w:rsidP="00112BFB">
      <w:pPr>
        <w:tabs>
          <w:tab w:val="left" w:pos="-1080"/>
          <w:tab w:val="left" w:pos="-720"/>
          <w:tab w:val="left" w:pos="0"/>
          <w:tab w:val="left" w:pos="1080"/>
        </w:tabs>
        <w:snapToGrid w:val="0"/>
        <w:rPr>
          <w:rFonts w:ascii="Arial" w:hAnsi="Arial" w:cs="Arial"/>
          <w:u w:val="single"/>
        </w:rPr>
      </w:pPr>
      <w:r w:rsidRPr="00112BFB">
        <w:rPr>
          <w:rFonts w:ascii="Arial" w:hAnsi="Arial" w:cs="Arial"/>
          <w:u w:val="single"/>
        </w:rPr>
        <w:t>Required</w:t>
      </w:r>
    </w:p>
    <w:p w14:paraId="7FD7AC46" w14:textId="77777777" w:rsidR="00112BFB" w:rsidRPr="00CC4275" w:rsidRDefault="00112BFB" w:rsidP="00112BFB">
      <w:pPr>
        <w:pStyle w:val="ListParagraph"/>
        <w:widowControl w:val="0"/>
        <w:numPr>
          <w:ilvl w:val="0"/>
          <w:numId w:val="9"/>
        </w:numPr>
        <w:tabs>
          <w:tab w:val="left" w:pos="-1080"/>
          <w:tab w:val="left" w:pos="-720"/>
          <w:tab w:val="left" w:pos="0"/>
          <w:tab w:val="left" w:pos="720"/>
        </w:tabs>
        <w:snapToGrid w:val="0"/>
        <w:spacing w:after="0" w:line="240" w:lineRule="auto"/>
        <w:rPr>
          <w:rFonts w:ascii="Arial" w:hAnsi="Arial" w:cs="Arial"/>
        </w:rPr>
      </w:pPr>
      <w:r w:rsidRPr="00CC4275">
        <w:rPr>
          <w:rFonts w:ascii="Arial" w:hAnsi="Arial" w:cs="Arial"/>
        </w:rPr>
        <w:t xml:space="preserve">Bachelor’s Degree </w:t>
      </w:r>
    </w:p>
    <w:p w14:paraId="0FF8EAF3" w14:textId="77777777" w:rsidR="00112BFB" w:rsidRPr="00CC4275" w:rsidRDefault="00112BFB" w:rsidP="00112BFB">
      <w:pPr>
        <w:pStyle w:val="ListParagraph"/>
        <w:widowControl w:val="0"/>
        <w:numPr>
          <w:ilvl w:val="0"/>
          <w:numId w:val="9"/>
        </w:numPr>
        <w:tabs>
          <w:tab w:val="left" w:pos="-1080"/>
          <w:tab w:val="left" w:pos="-720"/>
          <w:tab w:val="left" w:pos="0"/>
          <w:tab w:val="left" w:pos="720"/>
        </w:tabs>
        <w:snapToGrid w:val="0"/>
        <w:spacing w:after="0" w:line="240" w:lineRule="auto"/>
        <w:rPr>
          <w:rFonts w:ascii="Arial" w:hAnsi="Arial" w:cs="Arial"/>
        </w:rPr>
      </w:pPr>
      <w:r w:rsidRPr="00CC4275">
        <w:rPr>
          <w:rFonts w:ascii="Arial" w:hAnsi="Arial" w:cs="Arial"/>
        </w:rPr>
        <w:t>Well-developed written and oral communication skills and exceptional attention to detail</w:t>
      </w:r>
    </w:p>
    <w:p w14:paraId="5B5A26F2" w14:textId="77777777" w:rsidR="00112BFB" w:rsidRPr="00CC4275" w:rsidRDefault="00112BFB" w:rsidP="00112BFB">
      <w:pPr>
        <w:pStyle w:val="NormalWeb"/>
        <w:widowControl w:val="0"/>
        <w:numPr>
          <w:ilvl w:val="0"/>
          <w:numId w:val="9"/>
        </w:numPr>
        <w:tabs>
          <w:tab w:val="left" w:pos="-1080"/>
          <w:tab w:val="left" w:pos="-720"/>
          <w:tab w:val="left" w:pos="0"/>
          <w:tab w:val="left" w:pos="720"/>
        </w:tabs>
        <w:snapToGrid w:val="0"/>
        <w:spacing w:after="0"/>
        <w:rPr>
          <w:rFonts w:ascii="Arial" w:hAnsi="Arial" w:cs="Arial"/>
        </w:rPr>
      </w:pPr>
      <w:r w:rsidRPr="00CC4275">
        <w:rPr>
          <w:rFonts w:ascii="Arial" w:hAnsi="Arial" w:cs="Arial"/>
        </w:rPr>
        <w:t>Well-developed conflict resolution, analytical and record keeping and administrative skills</w:t>
      </w:r>
    </w:p>
    <w:p w14:paraId="2C94F45F" w14:textId="77777777" w:rsidR="00112BFB" w:rsidRDefault="00112BFB" w:rsidP="00112BFB">
      <w:pPr>
        <w:pStyle w:val="ListParagraph"/>
        <w:widowControl w:val="0"/>
        <w:numPr>
          <w:ilvl w:val="0"/>
          <w:numId w:val="9"/>
        </w:numPr>
        <w:tabs>
          <w:tab w:val="left" w:pos="-1080"/>
          <w:tab w:val="left" w:pos="-720"/>
          <w:tab w:val="left" w:pos="0"/>
          <w:tab w:val="left" w:pos="720"/>
        </w:tabs>
        <w:snapToGrid w:val="0"/>
        <w:spacing w:after="0" w:line="240" w:lineRule="auto"/>
        <w:rPr>
          <w:rFonts w:ascii="Arial" w:hAnsi="Arial" w:cs="Arial"/>
        </w:rPr>
      </w:pPr>
      <w:r w:rsidRPr="00CC4275">
        <w:rPr>
          <w:rFonts w:ascii="Arial" w:hAnsi="Arial" w:cs="Arial"/>
        </w:rPr>
        <w:t xml:space="preserve">Strong organizational, project management, and problem-solving skills, flexibility, and demonstrated ability to manage and execute multiple tasks and work under </w:t>
      </w:r>
      <w:r w:rsidRPr="00CC4275">
        <w:rPr>
          <w:rFonts w:ascii="Arial" w:hAnsi="Arial" w:cs="Arial"/>
        </w:rPr>
        <w:lastRenderedPageBreak/>
        <w:t>pressure in a changing environment</w:t>
      </w:r>
    </w:p>
    <w:p w14:paraId="696FADE9" w14:textId="77777777" w:rsidR="00112BFB" w:rsidRDefault="00112BFB" w:rsidP="00112BFB">
      <w:pPr>
        <w:pStyle w:val="ListParagraph"/>
        <w:widowControl w:val="0"/>
        <w:numPr>
          <w:ilvl w:val="0"/>
          <w:numId w:val="9"/>
        </w:numPr>
        <w:tabs>
          <w:tab w:val="left" w:pos="-1080"/>
          <w:tab w:val="left" w:pos="-720"/>
          <w:tab w:val="left" w:pos="0"/>
          <w:tab w:val="left" w:pos="720"/>
        </w:tabs>
        <w:snapToGrid w:val="0"/>
        <w:spacing w:after="0" w:line="240" w:lineRule="auto"/>
        <w:rPr>
          <w:rFonts w:ascii="Arial" w:hAnsi="Arial" w:cs="Arial"/>
        </w:rPr>
      </w:pPr>
      <w:r w:rsidRPr="00CC4275">
        <w:rPr>
          <w:rFonts w:ascii="Arial" w:hAnsi="Arial" w:cs="Arial"/>
        </w:rPr>
        <w:t>Ability to function as part of a team and work across teams within an organization</w:t>
      </w:r>
    </w:p>
    <w:p w14:paraId="656BDE23" w14:textId="77777777" w:rsidR="0037009C" w:rsidRDefault="0037009C" w:rsidP="0037009C">
      <w:pPr>
        <w:pStyle w:val="ListParagraph"/>
        <w:widowControl w:val="0"/>
        <w:numPr>
          <w:ilvl w:val="0"/>
          <w:numId w:val="9"/>
        </w:numPr>
        <w:tabs>
          <w:tab w:val="left" w:pos="-1080"/>
          <w:tab w:val="left" w:pos="-720"/>
          <w:tab w:val="left" w:pos="0"/>
          <w:tab w:val="left" w:pos="720"/>
        </w:tabs>
        <w:snapToGrid w:val="0"/>
        <w:spacing w:after="0" w:line="240" w:lineRule="auto"/>
        <w:rPr>
          <w:rFonts w:ascii="Arial" w:hAnsi="Arial" w:cs="Arial"/>
        </w:rPr>
      </w:pPr>
      <w:r w:rsidRPr="00CC4275">
        <w:rPr>
          <w:rFonts w:ascii="Arial" w:hAnsi="Arial" w:cs="Arial"/>
        </w:rPr>
        <w:t>Ability to interact respectfully with people of diverse backgrounds, perspectives, and cultures</w:t>
      </w:r>
    </w:p>
    <w:p w14:paraId="7C6FB5D5" w14:textId="77777777" w:rsidR="00112BFB" w:rsidRDefault="00112BFB" w:rsidP="00112BFB">
      <w:pPr>
        <w:pStyle w:val="ListParagraph"/>
        <w:widowControl w:val="0"/>
        <w:numPr>
          <w:ilvl w:val="0"/>
          <w:numId w:val="9"/>
        </w:numPr>
        <w:tabs>
          <w:tab w:val="left" w:pos="-1080"/>
          <w:tab w:val="left" w:pos="-720"/>
          <w:tab w:val="left" w:pos="0"/>
          <w:tab w:val="left" w:pos="720"/>
        </w:tabs>
        <w:snapToGrid w:val="0"/>
        <w:spacing w:after="0" w:line="240" w:lineRule="auto"/>
        <w:rPr>
          <w:rFonts w:ascii="Arial" w:hAnsi="Arial" w:cs="Arial"/>
        </w:rPr>
      </w:pPr>
      <w:r>
        <w:rPr>
          <w:rFonts w:ascii="Arial" w:hAnsi="Arial" w:cs="Arial"/>
        </w:rPr>
        <w:t>Ability to work effectively with Director of GAP</w:t>
      </w:r>
    </w:p>
    <w:p w14:paraId="649FA5B0" w14:textId="77777777" w:rsidR="00112BFB" w:rsidRPr="00CC4275" w:rsidRDefault="00112BFB" w:rsidP="00112BFB">
      <w:pPr>
        <w:pStyle w:val="ListParagraph"/>
        <w:widowControl w:val="0"/>
        <w:numPr>
          <w:ilvl w:val="0"/>
          <w:numId w:val="9"/>
        </w:numPr>
        <w:tabs>
          <w:tab w:val="left" w:pos="-1080"/>
          <w:tab w:val="left" w:pos="-720"/>
          <w:tab w:val="left" w:pos="0"/>
          <w:tab w:val="left" w:pos="720"/>
        </w:tabs>
        <w:snapToGrid w:val="0"/>
        <w:spacing w:after="0" w:line="240" w:lineRule="auto"/>
        <w:rPr>
          <w:rFonts w:ascii="Arial" w:hAnsi="Arial" w:cs="Arial"/>
        </w:rPr>
      </w:pPr>
      <w:r>
        <w:rPr>
          <w:rFonts w:ascii="Arial" w:hAnsi="Arial" w:cs="Arial"/>
        </w:rPr>
        <w:t>Ability to work at evening events</w:t>
      </w:r>
    </w:p>
    <w:p w14:paraId="5BA42DC6" w14:textId="77777777" w:rsidR="00112BFB" w:rsidRPr="00CC4275" w:rsidRDefault="00112BFB" w:rsidP="00112BFB">
      <w:pPr>
        <w:pStyle w:val="ListParagraph"/>
        <w:widowControl w:val="0"/>
        <w:numPr>
          <w:ilvl w:val="0"/>
          <w:numId w:val="9"/>
        </w:numPr>
        <w:tabs>
          <w:tab w:val="left" w:pos="-1080"/>
          <w:tab w:val="left" w:pos="-720"/>
          <w:tab w:val="left" w:pos="0"/>
          <w:tab w:val="left" w:pos="720"/>
        </w:tabs>
        <w:snapToGrid w:val="0"/>
        <w:spacing w:after="0" w:line="240" w:lineRule="auto"/>
        <w:rPr>
          <w:rFonts w:ascii="Arial" w:hAnsi="Arial" w:cs="Arial"/>
        </w:rPr>
      </w:pPr>
      <w:r w:rsidRPr="00CC4275">
        <w:rPr>
          <w:rFonts w:ascii="Arial" w:hAnsi="Arial" w:cs="Arial"/>
        </w:rPr>
        <w:t>Commitment to the Foundation’s values</w:t>
      </w:r>
    </w:p>
    <w:p w14:paraId="447CE0CB" w14:textId="77777777" w:rsidR="00112BFB" w:rsidRPr="00CC4275" w:rsidRDefault="00112BFB" w:rsidP="00112BFB">
      <w:pPr>
        <w:pStyle w:val="ListParagraph"/>
        <w:widowControl w:val="0"/>
        <w:numPr>
          <w:ilvl w:val="0"/>
          <w:numId w:val="9"/>
        </w:numPr>
        <w:tabs>
          <w:tab w:val="left" w:pos="-1080"/>
          <w:tab w:val="left" w:pos="-720"/>
          <w:tab w:val="left" w:pos="0"/>
          <w:tab w:val="left" w:pos="720"/>
        </w:tabs>
        <w:snapToGrid w:val="0"/>
        <w:spacing w:after="0" w:line="240" w:lineRule="auto"/>
        <w:rPr>
          <w:rFonts w:ascii="Arial" w:hAnsi="Arial" w:cs="Arial"/>
        </w:rPr>
      </w:pPr>
      <w:r w:rsidRPr="00CC4275">
        <w:rPr>
          <w:rFonts w:ascii="Arial" w:hAnsi="Arial" w:cs="Arial"/>
        </w:rPr>
        <w:t>Commitment to and understanding of racial equity</w:t>
      </w:r>
    </w:p>
    <w:p w14:paraId="05C899C0" w14:textId="77777777" w:rsidR="00112BFB" w:rsidRPr="00CC4275" w:rsidRDefault="00112BFB" w:rsidP="00112BFB">
      <w:pPr>
        <w:pStyle w:val="ListParagraph"/>
        <w:widowControl w:val="0"/>
        <w:numPr>
          <w:ilvl w:val="0"/>
          <w:numId w:val="9"/>
        </w:numPr>
        <w:tabs>
          <w:tab w:val="left" w:pos="-1080"/>
          <w:tab w:val="left" w:pos="-720"/>
          <w:tab w:val="left" w:pos="0"/>
          <w:tab w:val="left" w:pos="720"/>
        </w:tabs>
        <w:snapToGrid w:val="0"/>
        <w:spacing w:after="0" w:line="240" w:lineRule="auto"/>
        <w:rPr>
          <w:rFonts w:ascii="Arial" w:hAnsi="Arial" w:cs="Arial"/>
        </w:rPr>
      </w:pPr>
      <w:r w:rsidRPr="00CC4275">
        <w:rPr>
          <w:rFonts w:ascii="Arial" w:hAnsi="Arial" w:cs="Arial"/>
        </w:rPr>
        <w:t>Commitment to continuous improvement</w:t>
      </w:r>
    </w:p>
    <w:p w14:paraId="6C12F2EC" w14:textId="77777777" w:rsidR="00112BFB" w:rsidRDefault="00112BFB" w:rsidP="00112BFB">
      <w:pPr>
        <w:widowControl w:val="0"/>
        <w:tabs>
          <w:tab w:val="left" w:pos="-1080"/>
          <w:tab w:val="left" w:pos="-720"/>
          <w:tab w:val="left" w:pos="0"/>
          <w:tab w:val="left" w:pos="720"/>
        </w:tabs>
        <w:snapToGrid w:val="0"/>
        <w:spacing w:after="0" w:line="240" w:lineRule="auto"/>
        <w:rPr>
          <w:rFonts w:ascii="Arial" w:hAnsi="Arial" w:cs="Arial"/>
        </w:rPr>
      </w:pPr>
    </w:p>
    <w:p w14:paraId="2DFE2792" w14:textId="77777777" w:rsidR="00112BFB" w:rsidRPr="00112BFB" w:rsidRDefault="00112BFB" w:rsidP="00112BFB">
      <w:pPr>
        <w:widowControl w:val="0"/>
        <w:tabs>
          <w:tab w:val="left" w:pos="-1080"/>
          <w:tab w:val="left" w:pos="-720"/>
          <w:tab w:val="left" w:pos="0"/>
          <w:tab w:val="left" w:pos="720"/>
        </w:tabs>
        <w:snapToGrid w:val="0"/>
        <w:spacing w:after="0" w:line="240" w:lineRule="auto"/>
        <w:rPr>
          <w:rFonts w:ascii="Arial" w:hAnsi="Arial" w:cs="Arial"/>
          <w:u w:val="single"/>
        </w:rPr>
      </w:pPr>
      <w:r w:rsidRPr="00112BFB">
        <w:rPr>
          <w:rFonts w:ascii="Arial" w:hAnsi="Arial" w:cs="Arial"/>
          <w:u w:val="single"/>
        </w:rPr>
        <w:t>Preferred</w:t>
      </w:r>
    </w:p>
    <w:p w14:paraId="0A40CBCF" w14:textId="77777777" w:rsidR="00112BFB" w:rsidRDefault="00112BFB" w:rsidP="00112BFB">
      <w:pPr>
        <w:widowControl w:val="0"/>
        <w:tabs>
          <w:tab w:val="left" w:pos="-1080"/>
          <w:tab w:val="left" w:pos="-720"/>
          <w:tab w:val="left" w:pos="0"/>
          <w:tab w:val="left" w:pos="720"/>
        </w:tabs>
        <w:snapToGrid w:val="0"/>
        <w:spacing w:after="0" w:line="240" w:lineRule="auto"/>
        <w:rPr>
          <w:rFonts w:ascii="Arial" w:hAnsi="Arial" w:cs="Arial"/>
        </w:rPr>
      </w:pPr>
    </w:p>
    <w:p w14:paraId="72D7676A" w14:textId="77777777" w:rsidR="00112BFB" w:rsidRDefault="00112BFB" w:rsidP="00112BFB">
      <w:pPr>
        <w:pStyle w:val="ListParagraph"/>
        <w:widowControl w:val="0"/>
        <w:numPr>
          <w:ilvl w:val="0"/>
          <w:numId w:val="9"/>
        </w:numPr>
        <w:tabs>
          <w:tab w:val="left" w:pos="-1080"/>
          <w:tab w:val="left" w:pos="-720"/>
          <w:tab w:val="left" w:pos="0"/>
          <w:tab w:val="left" w:pos="720"/>
        </w:tabs>
        <w:snapToGrid w:val="0"/>
        <w:spacing w:after="0" w:line="240" w:lineRule="auto"/>
        <w:rPr>
          <w:rFonts w:ascii="Arial" w:hAnsi="Arial" w:cs="Arial"/>
        </w:rPr>
      </w:pPr>
      <w:r>
        <w:rPr>
          <w:rFonts w:ascii="Arial" w:hAnsi="Arial" w:cs="Arial"/>
        </w:rPr>
        <w:t>Working knowledge of apprenticeship programming is helpful</w:t>
      </w:r>
    </w:p>
    <w:p w14:paraId="7D70F8D2" w14:textId="01915B8F" w:rsidR="0037009C" w:rsidRDefault="0037009C" w:rsidP="0037009C">
      <w:pPr>
        <w:pStyle w:val="ListParagraph"/>
        <w:widowControl w:val="0"/>
        <w:numPr>
          <w:ilvl w:val="0"/>
          <w:numId w:val="9"/>
        </w:numPr>
        <w:tabs>
          <w:tab w:val="left" w:pos="-1080"/>
          <w:tab w:val="left" w:pos="-720"/>
          <w:tab w:val="left" w:pos="0"/>
          <w:tab w:val="left" w:pos="720"/>
        </w:tabs>
        <w:snapToGrid w:val="0"/>
        <w:spacing w:after="0" w:line="240" w:lineRule="auto"/>
        <w:rPr>
          <w:rFonts w:ascii="Arial" w:hAnsi="Arial" w:cs="Arial"/>
        </w:rPr>
      </w:pPr>
      <w:r>
        <w:rPr>
          <w:rFonts w:ascii="Arial" w:hAnsi="Arial" w:cs="Arial"/>
        </w:rPr>
        <w:t>Working k</w:t>
      </w:r>
      <w:r>
        <w:rPr>
          <w:rFonts w:ascii="Arial" w:hAnsi="Arial" w:cs="Arial"/>
        </w:rPr>
        <w:t>nowledge of creating and implementing a registered apprenticeship program is helpfu</w:t>
      </w:r>
      <w:r>
        <w:rPr>
          <w:rFonts w:ascii="Arial" w:hAnsi="Arial" w:cs="Arial"/>
        </w:rPr>
        <w:t>l</w:t>
      </w:r>
      <w:r w:rsidRPr="0037009C">
        <w:rPr>
          <w:rFonts w:ascii="Arial" w:hAnsi="Arial" w:cs="Arial"/>
        </w:rPr>
        <w:t xml:space="preserve"> </w:t>
      </w:r>
      <w:r w:rsidRPr="00CC4275">
        <w:rPr>
          <w:rFonts w:ascii="Arial" w:hAnsi="Arial" w:cs="Arial"/>
        </w:rPr>
        <w:t>Ability to interact respectfully with people of diverse backgrounds, perspectives, and cultures</w:t>
      </w:r>
    </w:p>
    <w:p w14:paraId="4CA73595" w14:textId="77777777" w:rsidR="00112BFB" w:rsidRDefault="00112BFB" w:rsidP="00112BFB">
      <w:pPr>
        <w:pStyle w:val="ListParagraph"/>
        <w:widowControl w:val="0"/>
        <w:numPr>
          <w:ilvl w:val="0"/>
          <w:numId w:val="9"/>
        </w:numPr>
        <w:tabs>
          <w:tab w:val="left" w:pos="-1080"/>
          <w:tab w:val="left" w:pos="-720"/>
          <w:tab w:val="left" w:pos="0"/>
          <w:tab w:val="left" w:pos="720"/>
        </w:tabs>
        <w:snapToGrid w:val="0"/>
        <w:spacing w:after="0" w:line="240" w:lineRule="auto"/>
        <w:rPr>
          <w:rFonts w:ascii="Arial" w:hAnsi="Arial" w:cs="Arial"/>
        </w:rPr>
      </w:pPr>
      <w:r>
        <w:rPr>
          <w:rFonts w:ascii="Arial" w:hAnsi="Arial" w:cs="Arial"/>
        </w:rPr>
        <w:t>Working knowledge of Career and Technical Educational programming is helpful</w:t>
      </w:r>
    </w:p>
    <w:p w14:paraId="343CA776" w14:textId="77777777" w:rsidR="00112BFB" w:rsidRPr="00CC4275" w:rsidRDefault="00112BFB" w:rsidP="00CC4275">
      <w:pPr>
        <w:widowControl w:val="0"/>
        <w:tabs>
          <w:tab w:val="left" w:pos="-1080"/>
          <w:tab w:val="left" w:pos="-720"/>
          <w:tab w:val="left" w:pos="0"/>
          <w:tab w:val="left" w:pos="720"/>
        </w:tabs>
        <w:snapToGrid w:val="0"/>
        <w:spacing w:after="0" w:line="240" w:lineRule="auto"/>
        <w:rPr>
          <w:rFonts w:ascii="Arial" w:hAnsi="Arial" w:cs="Arial"/>
        </w:rPr>
      </w:pPr>
    </w:p>
    <w:p w14:paraId="39D2A7C5" w14:textId="77777777" w:rsidR="00CC4275" w:rsidRPr="0092187A" w:rsidRDefault="00CC4275" w:rsidP="00CC4275">
      <w:pPr>
        <w:ind w:right="36"/>
        <w:jc w:val="center"/>
        <w:rPr>
          <w:rFonts w:cstheme="minorHAnsi"/>
          <w:b/>
        </w:rPr>
      </w:pPr>
    </w:p>
    <w:p w14:paraId="617B1199" w14:textId="77777777" w:rsidR="00CC4275" w:rsidRDefault="00CC4275" w:rsidP="00CC4275"/>
    <w:p w14:paraId="01267ED5" w14:textId="77777777" w:rsidR="0041128D" w:rsidRPr="0092187A" w:rsidRDefault="0041128D" w:rsidP="0041128D">
      <w:pPr>
        <w:ind w:right="36"/>
        <w:jc w:val="center"/>
        <w:rPr>
          <w:rFonts w:cstheme="minorHAnsi"/>
          <w:b/>
        </w:rPr>
      </w:pPr>
    </w:p>
    <w:bookmarkEnd w:id="0"/>
    <w:p w14:paraId="3CDC6C59" w14:textId="77777777" w:rsidR="0041128D" w:rsidRPr="0092187A" w:rsidRDefault="0041128D" w:rsidP="0041128D">
      <w:pPr>
        <w:ind w:right="36"/>
        <w:jc w:val="center"/>
        <w:rPr>
          <w:rFonts w:cstheme="minorHAnsi"/>
          <w:b/>
        </w:rPr>
      </w:pPr>
    </w:p>
    <w:p w14:paraId="2B3C7839" w14:textId="77777777" w:rsidR="001826AC" w:rsidRPr="0092187A" w:rsidRDefault="001826AC" w:rsidP="001826AC">
      <w:pPr>
        <w:spacing w:after="0" w:line="240" w:lineRule="auto"/>
        <w:rPr>
          <w:rFonts w:ascii="Arial" w:hAnsi="Arial" w:cs="Arial"/>
        </w:rPr>
      </w:pPr>
    </w:p>
    <w:p w14:paraId="3C1C6C30" w14:textId="77777777" w:rsidR="001826AC" w:rsidRPr="0092187A" w:rsidRDefault="001826AC" w:rsidP="001826AC">
      <w:pPr>
        <w:spacing w:after="0" w:line="240" w:lineRule="auto"/>
        <w:rPr>
          <w:rFonts w:ascii="Arial" w:hAnsi="Arial" w:cs="Arial"/>
        </w:rPr>
      </w:pPr>
    </w:p>
    <w:p w14:paraId="5542C6F8" w14:textId="77777777" w:rsidR="001826AC" w:rsidRPr="0092187A" w:rsidRDefault="001826AC" w:rsidP="001826AC"/>
    <w:p w14:paraId="73DCB91E" w14:textId="77777777" w:rsidR="001826AC" w:rsidRPr="0092187A" w:rsidRDefault="001826AC" w:rsidP="001826AC"/>
    <w:sectPr w:rsidR="001826AC" w:rsidRPr="00921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A29FD"/>
    <w:multiLevelType w:val="multilevel"/>
    <w:tmpl w:val="355C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4B6A72"/>
    <w:multiLevelType w:val="hybridMultilevel"/>
    <w:tmpl w:val="EBA8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25126"/>
    <w:multiLevelType w:val="hybridMultilevel"/>
    <w:tmpl w:val="CFA0B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9F24E8"/>
    <w:multiLevelType w:val="hybridMultilevel"/>
    <w:tmpl w:val="A574C3D6"/>
    <w:lvl w:ilvl="0" w:tplc="04090001">
      <w:start w:val="1"/>
      <w:numFmt w:val="bullet"/>
      <w:lvlText w:val=""/>
      <w:lvlJc w:val="left"/>
      <w:pPr>
        <w:ind w:left="1080" w:hanging="360"/>
      </w:pPr>
      <w:rPr>
        <w:rFonts w:ascii="Symbol" w:hAnsi="Symbol" w:hint="default"/>
      </w:rPr>
    </w:lvl>
    <w:lvl w:ilvl="1" w:tplc="FFFFFFFF">
      <w:numFmt w:val="bullet"/>
      <w:lvlText w:val="•"/>
      <w:lvlJc w:val="left"/>
      <w:pPr>
        <w:ind w:left="1800" w:hanging="360"/>
      </w:pPr>
      <w:rPr>
        <w:rFonts w:ascii="Calibri" w:eastAsia="Times New Roman"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55DF0B21"/>
    <w:multiLevelType w:val="hybridMultilevel"/>
    <w:tmpl w:val="2C3C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E704D"/>
    <w:multiLevelType w:val="hybridMultilevel"/>
    <w:tmpl w:val="6D16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80C5B"/>
    <w:multiLevelType w:val="hybridMultilevel"/>
    <w:tmpl w:val="171CF2DA"/>
    <w:lvl w:ilvl="0" w:tplc="04090001">
      <w:start w:val="1"/>
      <w:numFmt w:val="bullet"/>
      <w:lvlText w:val=""/>
      <w:lvlJc w:val="left"/>
      <w:pPr>
        <w:ind w:left="1080" w:hanging="360"/>
      </w:pPr>
      <w:rPr>
        <w:rFonts w:ascii="Symbol" w:hAnsi="Symbol" w:hint="default"/>
      </w:rPr>
    </w:lvl>
    <w:lvl w:ilvl="1" w:tplc="BE58EC3C">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B657B8"/>
    <w:multiLevelType w:val="hybridMultilevel"/>
    <w:tmpl w:val="CD4E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14725"/>
    <w:multiLevelType w:val="hybridMultilevel"/>
    <w:tmpl w:val="9F1CA79A"/>
    <w:lvl w:ilvl="0" w:tplc="B3984C2E">
      <w:numFmt w:val="bullet"/>
      <w:lvlText w:val="•"/>
      <w:lvlJc w:val="left"/>
      <w:pPr>
        <w:ind w:left="1080" w:hanging="360"/>
      </w:pPr>
      <w:rPr>
        <w:rFonts w:ascii="Calibri" w:eastAsia="Times New Roman" w:hAnsi="Calibri" w:hint="default"/>
      </w:rPr>
    </w:lvl>
    <w:lvl w:ilvl="1" w:tplc="FFFFFFFF">
      <w:numFmt w:val="bullet"/>
      <w:lvlText w:val="•"/>
      <w:lvlJc w:val="left"/>
      <w:pPr>
        <w:ind w:left="1800" w:hanging="360"/>
      </w:pPr>
      <w:rPr>
        <w:rFonts w:ascii="Calibri" w:eastAsia="Times New Roman"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028071252">
    <w:abstractNumId w:val="0"/>
  </w:num>
  <w:num w:numId="2" w16cid:durableId="102505622">
    <w:abstractNumId w:val="5"/>
  </w:num>
  <w:num w:numId="3" w16cid:durableId="127623877">
    <w:abstractNumId w:val="7"/>
  </w:num>
  <w:num w:numId="4" w16cid:durableId="2008173716">
    <w:abstractNumId w:val="1"/>
  </w:num>
  <w:num w:numId="5" w16cid:durableId="349601406">
    <w:abstractNumId w:val="2"/>
  </w:num>
  <w:num w:numId="6" w16cid:durableId="2141727674">
    <w:abstractNumId w:val="6"/>
  </w:num>
  <w:num w:numId="7" w16cid:durableId="551236582">
    <w:abstractNumId w:val="8"/>
  </w:num>
  <w:num w:numId="8" w16cid:durableId="211891478">
    <w:abstractNumId w:val="3"/>
  </w:num>
  <w:num w:numId="9" w16cid:durableId="619336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AC"/>
    <w:rsid w:val="00041516"/>
    <w:rsid w:val="00106176"/>
    <w:rsid w:val="00112BFB"/>
    <w:rsid w:val="00142366"/>
    <w:rsid w:val="001826AC"/>
    <w:rsid w:val="001F4A5B"/>
    <w:rsid w:val="00210E66"/>
    <w:rsid w:val="002E579E"/>
    <w:rsid w:val="003075FD"/>
    <w:rsid w:val="00366834"/>
    <w:rsid w:val="0037009C"/>
    <w:rsid w:val="0038642A"/>
    <w:rsid w:val="00396F83"/>
    <w:rsid w:val="003A6E6B"/>
    <w:rsid w:val="0041128D"/>
    <w:rsid w:val="0056139B"/>
    <w:rsid w:val="005625B3"/>
    <w:rsid w:val="00614B2A"/>
    <w:rsid w:val="00661A02"/>
    <w:rsid w:val="007868AD"/>
    <w:rsid w:val="007A64ED"/>
    <w:rsid w:val="0092187A"/>
    <w:rsid w:val="009B535B"/>
    <w:rsid w:val="00A23B99"/>
    <w:rsid w:val="00AD45B9"/>
    <w:rsid w:val="00CC4275"/>
    <w:rsid w:val="00CF0D6B"/>
    <w:rsid w:val="00D54646"/>
    <w:rsid w:val="00EE65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8CED"/>
  <w15:chartTrackingRefBased/>
  <w15:docId w15:val="{A10595AC-3E9F-8D45-AD92-BEBD0341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6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26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26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26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26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26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26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26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26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6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26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26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26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26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26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26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26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26AC"/>
    <w:rPr>
      <w:rFonts w:eastAsiaTheme="majorEastAsia" w:cstheme="majorBidi"/>
      <w:color w:val="272727" w:themeColor="text1" w:themeTint="D8"/>
    </w:rPr>
  </w:style>
  <w:style w:type="paragraph" w:styleId="Title">
    <w:name w:val="Title"/>
    <w:basedOn w:val="Normal"/>
    <w:next w:val="Normal"/>
    <w:link w:val="TitleChar"/>
    <w:uiPriority w:val="10"/>
    <w:qFormat/>
    <w:rsid w:val="001826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6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26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26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26AC"/>
    <w:pPr>
      <w:spacing w:before="160"/>
      <w:jc w:val="center"/>
    </w:pPr>
    <w:rPr>
      <w:i/>
      <w:iCs/>
      <w:color w:val="404040" w:themeColor="text1" w:themeTint="BF"/>
    </w:rPr>
  </w:style>
  <w:style w:type="character" w:customStyle="1" w:styleId="QuoteChar">
    <w:name w:val="Quote Char"/>
    <w:basedOn w:val="DefaultParagraphFont"/>
    <w:link w:val="Quote"/>
    <w:uiPriority w:val="29"/>
    <w:rsid w:val="001826AC"/>
    <w:rPr>
      <w:i/>
      <w:iCs/>
      <w:color w:val="404040" w:themeColor="text1" w:themeTint="BF"/>
    </w:rPr>
  </w:style>
  <w:style w:type="paragraph" w:styleId="ListParagraph">
    <w:name w:val="List Paragraph"/>
    <w:basedOn w:val="Normal"/>
    <w:uiPriority w:val="34"/>
    <w:qFormat/>
    <w:rsid w:val="001826AC"/>
    <w:pPr>
      <w:ind w:left="720"/>
      <w:contextualSpacing/>
    </w:pPr>
  </w:style>
  <w:style w:type="character" w:styleId="IntenseEmphasis">
    <w:name w:val="Intense Emphasis"/>
    <w:basedOn w:val="DefaultParagraphFont"/>
    <w:uiPriority w:val="21"/>
    <w:qFormat/>
    <w:rsid w:val="001826AC"/>
    <w:rPr>
      <w:i/>
      <w:iCs/>
      <w:color w:val="0F4761" w:themeColor="accent1" w:themeShade="BF"/>
    </w:rPr>
  </w:style>
  <w:style w:type="paragraph" w:styleId="IntenseQuote">
    <w:name w:val="Intense Quote"/>
    <w:basedOn w:val="Normal"/>
    <w:next w:val="Normal"/>
    <w:link w:val="IntenseQuoteChar"/>
    <w:uiPriority w:val="30"/>
    <w:qFormat/>
    <w:rsid w:val="001826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26AC"/>
    <w:rPr>
      <w:i/>
      <w:iCs/>
      <w:color w:val="0F4761" w:themeColor="accent1" w:themeShade="BF"/>
    </w:rPr>
  </w:style>
  <w:style w:type="character" w:styleId="IntenseReference">
    <w:name w:val="Intense Reference"/>
    <w:basedOn w:val="DefaultParagraphFont"/>
    <w:uiPriority w:val="32"/>
    <w:qFormat/>
    <w:rsid w:val="001826AC"/>
    <w:rPr>
      <w:b/>
      <w:bCs/>
      <w:smallCaps/>
      <w:color w:val="0F4761" w:themeColor="accent1" w:themeShade="BF"/>
      <w:spacing w:val="5"/>
    </w:rPr>
  </w:style>
  <w:style w:type="paragraph" w:styleId="NormalWeb">
    <w:name w:val="Normal (Web)"/>
    <w:basedOn w:val="Normal"/>
    <w:uiPriority w:val="99"/>
    <w:unhideWhenUsed/>
    <w:rsid w:val="001826AC"/>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11399">
      <w:bodyDiv w:val="1"/>
      <w:marLeft w:val="0"/>
      <w:marRight w:val="0"/>
      <w:marTop w:val="0"/>
      <w:marBottom w:val="0"/>
      <w:divBdr>
        <w:top w:val="none" w:sz="0" w:space="0" w:color="auto"/>
        <w:left w:val="none" w:sz="0" w:space="0" w:color="auto"/>
        <w:bottom w:val="none" w:sz="0" w:space="0" w:color="auto"/>
        <w:right w:val="none" w:sz="0" w:space="0" w:color="auto"/>
      </w:divBdr>
      <w:divsChild>
        <w:div w:id="350570201">
          <w:marLeft w:val="0"/>
          <w:marRight w:val="0"/>
          <w:marTop w:val="0"/>
          <w:marBottom w:val="0"/>
          <w:divBdr>
            <w:top w:val="none" w:sz="0" w:space="0" w:color="auto"/>
            <w:left w:val="none" w:sz="0" w:space="0" w:color="auto"/>
            <w:bottom w:val="none" w:sz="0" w:space="0" w:color="auto"/>
            <w:right w:val="none" w:sz="0" w:space="0" w:color="auto"/>
          </w:divBdr>
          <w:divsChild>
            <w:div w:id="1780833347">
              <w:marLeft w:val="0"/>
              <w:marRight w:val="0"/>
              <w:marTop w:val="0"/>
              <w:marBottom w:val="0"/>
              <w:divBdr>
                <w:top w:val="none" w:sz="0" w:space="0" w:color="auto"/>
                <w:left w:val="none" w:sz="0" w:space="0" w:color="auto"/>
                <w:bottom w:val="none" w:sz="0" w:space="0" w:color="auto"/>
                <w:right w:val="none" w:sz="0" w:space="0" w:color="auto"/>
              </w:divBdr>
              <w:divsChild>
                <w:div w:id="706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Flynt</dc:creator>
  <cp:keywords/>
  <dc:description/>
  <cp:lastModifiedBy>Keevie Martin</cp:lastModifiedBy>
  <cp:revision>5</cp:revision>
  <dcterms:created xsi:type="dcterms:W3CDTF">2024-06-17T14:34:00Z</dcterms:created>
  <dcterms:modified xsi:type="dcterms:W3CDTF">2024-06-17T19:49:00Z</dcterms:modified>
</cp:coreProperties>
</file>