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3"/>
        <w:gridCol w:w="8077"/>
      </w:tblGrid>
      <w:tr w:rsidR="009A2891" w:rsidRPr="00FB1E11" w14:paraId="31006F93" w14:textId="77777777" w:rsidTr="00FB1E11">
        <w:tc>
          <w:tcPr>
            <w:tcW w:w="2543" w:type="dxa"/>
            <w:shd w:val="clear" w:color="auto" w:fill="F2F2F2" w:themeFill="background1" w:themeFillShade="F2"/>
          </w:tcPr>
          <w:p w14:paraId="7DB1C21E" w14:textId="77777777" w:rsidR="009A2891" w:rsidRPr="00FB1E11" w:rsidRDefault="009A2891" w:rsidP="00B475DD">
            <w:pPr>
              <w:pStyle w:val="Label"/>
              <w:rPr>
                <w:rFonts w:ascii="Garamond" w:hAnsi="Garamond"/>
                <w:sz w:val="24"/>
                <w:szCs w:val="24"/>
              </w:rPr>
            </w:pPr>
            <w:r w:rsidRPr="00FB1E11">
              <w:rPr>
                <w:rFonts w:ascii="Garamond" w:hAnsi="Garamond"/>
                <w:sz w:val="24"/>
                <w:szCs w:val="24"/>
              </w:rPr>
              <w:t>Job Title:</w:t>
            </w:r>
          </w:p>
        </w:tc>
        <w:tc>
          <w:tcPr>
            <w:tcW w:w="8077" w:type="dxa"/>
          </w:tcPr>
          <w:p w14:paraId="2770E4A6" w14:textId="41FD24D1" w:rsidR="009A2891" w:rsidRPr="00FB1E11" w:rsidRDefault="00F6728C" w:rsidP="0067630B">
            <w:pPr>
              <w:pStyle w:val="Label"/>
              <w:rPr>
                <w:rFonts w:ascii="Garamond" w:hAnsi="Garamond"/>
                <w:sz w:val="24"/>
                <w:szCs w:val="24"/>
              </w:rPr>
            </w:pPr>
            <w:r w:rsidRPr="00FB1E11">
              <w:rPr>
                <w:rStyle w:val="LabelChar"/>
                <w:rFonts w:ascii="Garamond" w:hAnsi="Garamond"/>
                <w:sz w:val="24"/>
                <w:szCs w:val="24"/>
              </w:rPr>
              <w:t>Family Support Worker</w:t>
            </w:r>
          </w:p>
        </w:tc>
      </w:tr>
      <w:tr w:rsidR="009A2891" w:rsidRPr="00FB1E11" w14:paraId="5D1C17AB" w14:textId="77777777" w:rsidTr="00FB1E11">
        <w:tc>
          <w:tcPr>
            <w:tcW w:w="2543" w:type="dxa"/>
            <w:shd w:val="clear" w:color="auto" w:fill="F2F2F2" w:themeFill="background1" w:themeFillShade="F2"/>
          </w:tcPr>
          <w:p w14:paraId="78C527E0" w14:textId="77777777" w:rsidR="009A2891" w:rsidRPr="00FB1E11" w:rsidRDefault="009A2891" w:rsidP="00B475DD">
            <w:pPr>
              <w:pStyle w:val="Label"/>
              <w:rPr>
                <w:rFonts w:ascii="Garamond" w:hAnsi="Garamond"/>
                <w:sz w:val="24"/>
                <w:szCs w:val="24"/>
              </w:rPr>
            </w:pPr>
            <w:r w:rsidRPr="00FB1E11">
              <w:rPr>
                <w:rFonts w:ascii="Garamond" w:hAnsi="Garamond"/>
                <w:sz w:val="24"/>
                <w:szCs w:val="24"/>
              </w:rPr>
              <w:t>CCFH Program:</w:t>
            </w:r>
          </w:p>
        </w:tc>
        <w:tc>
          <w:tcPr>
            <w:tcW w:w="8077" w:type="dxa"/>
          </w:tcPr>
          <w:p w14:paraId="3E97B589" w14:textId="77777777" w:rsidR="009A2891" w:rsidRPr="00FB1E11" w:rsidRDefault="00F6728C" w:rsidP="0067630B">
            <w:pPr>
              <w:pStyle w:val="Details"/>
              <w:rPr>
                <w:rFonts w:ascii="Garamond" w:hAnsi="Garamond"/>
                <w:sz w:val="24"/>
                <w:szCs w:val="24"/>
              </w:rPr>
            </w:pPr>
            <w:r w:rsidRPr="00FB1E11">
              <w:rPr>
                <w:rFonts w:ascii="Garamond" w:hAnsi="Garamond"/>
                <w:sz w:val="24"/>
                <w:szCs w:val="24"/>
              </w:rPr>
              <w:t>Healthy Families Durham</w:t>
            </w:r>
          </w:p>
        </w:tc>
      </w:tr>
      <w:tr w:rsidR="009A2891" w:rsidRPr="00FB1E11" w14:paraId="17D20B0C" w14:textId="77777777" w:rsidTr="00FB1E11">
        <w:tc>
          <w:tcPr>
            <w:tcW w:w="2543" w:type="dxa"/>
            <w:shd w:val="clear" w:color="auto" w:fill="F2F2F2" w:themeFill="background1" w:themeFillShade="F2"/>
          </w:tcPr>
          <w:p w14:paraId="19C4DF3A" w14:textId="77777777" w:rsidR="009A2891" w:rsidRPr="00FB1E11" w:rsidRDefault="009A2891" w:rsidP="00B475DD">
            <w:pPr>
              <w:pStyle w:val="Label"/>
              <w:rPr>
                <w:rFonts w:ascii="Garamond" w:hAnsi="Garamond"/>
                <w:sz w:val="24"/>
                <w:szCs w:val="24"/>
              </w:rPr>
            </w:pPr>
            <w:r w:rsidRPr="00FB1E11">
              <w:rPr>
                <w:rFonts w:ascii="Garamond" w:hAnsi="Garamond"/>
                <w:sz w:val="24"/>
                <w:szCs w:val="24"/>
              </w:rPr>
              <w:t>Location:</w:t>
            </w:r>
          </w:p>
        </w:tc>
        <w:tc>
          <w:tcPr>
            <w:tcW w:w="8077" w:type="dxa"/>
          </w:tcPr>
          <w:p w14:paraId="30B48153" w14:textId="77777777" w:rsidR="009A2891" w:rsidRPr="00FB1E11" w:rsidRDefault="009A2891" w:rsidP="0067630B">
            <w:pPr>
              <w:pStyle w:val="Details"/>
              <w:rPr>
                <w:rFonts w:ascii="Garamond" w:hAnsi="Garamond"/>
                <w:sz w:val="24"/>
                <w:szCs w:val="24"/>
              </w:rPr>
            </w:pPr>
            <w:r w:rsidRPr="00FB1E11">
              <w:rPr>
                <w:rFonts w:ascii="Garamond" w:hAnsi="Garamond"/>
                <w:sz w:val="24"/>
                <w:szCs w:val="24"/>
              </w:rPr>
              <w:t>Durham</w:t>
            </w:r>
            <w:r w:rsidR="003D010F" w:rsidRPr="00FB1E11">
              <w:rPr>
                <w:rFonts w:ascii="Garamond" w:hAnsi="Garamond"/>
                <w:sz w:val="24"/>
                <w:szCs w:val="24"/>
              </w:rPr>
              <w:t>, NC</w:t>
            </w:r>
          </w:p>
        </w:tc>
      </w:tr>
      <w:tr w:rsidR="009A2891" w:rsidRPr="00FB1E11" w14:paraId="38E792EE" w14:textId="77777777" w:rsidTr="00FB1E11">
        <w:tc>
          <w:tcPr>
            <w:tcW w:w="2543" w:type="dxa"/>
            <w:shd w:val="clear" w:color="auto" w:fill="F2F2F2" w:themeFill="background1" w:themeFillShade="F2"/>
          </w:tcPr>
          <w:p w14:paraId="6FFE802E" w14:textId="77777777" w:rsidR="009A2891" w:rsidRPr="00FB1E11" w:rsidRDefault="009A2891" w:rsidP="0067630B">
            <w:pPr>
              <w:pStyle w:val="Label"/>
              <w:rPr>
                <w:rFonts w:ascii="Garamond" w:hAnsi="Garamond"/>
                <w:sz w:val="24"/>
                <w:szCs w:val="24"/>
              </w:rPr>
            </w:pPr>
            <w:r w:rsidRPr="00FB1E11">
              <w:rPr>
                <w:rFonts w:ascii="Garamond" w:hAnsi="Garamond"/>
                <w:sz w:val="24"/>
                <w:szCs w:val="24"/>
              </w:rPr>
              <w:t xml:space="preserve">Position Type: </w:t>
            </w:r>
          </w:p>
        </w:tc>
        <w:tc>
          <w:tcPr>
            <w:tcW w:w="8077" w:type="dxa"/>
          </w:tcPr>
          <w:p w14:paraId="11886717" w14:textId="3F5A4997" w:rsidR="009A2891" w:rsidRPr="00FB1E11" w:rsidRDefault="00BC04BA" w:rsidP="0067630B">
            <w:pPr>
              <w:pStyle w:val="Details"/>
              <w:rPr>
                <w:rFonts w:ascii="Garamond" w:hAnsi="Garamond"/>
                <w:sz w:val="24"/>
                <w:szCs w:val="24"/>
              </w:rPr>
            </w:pPr>
            <w:r w:rsidRPr="00FB1E11">
              <w:rPr>
                <w:rFonts w:ascii="Garamond" w:hAnsi="Garamond"/>
                <w:sz w:val="24"/>
                <w:szCs w:val="24"/>
              </w:rPr>
              <w:t>Full-time (</w:t>
            </w:r>
            <w:r w:rsidR="00ED3A74" w:rsidRPr="00FB1E11">
              <w:rPr>
                <w:rFonts w:ascii="Garamond" w:hAnsi="Garamond"/>
                <w:sz w:val="24"/>
                <w:szCs w:val="24"/>
              </w:rPr>
              <w:t>40</w:t>
            </w:r>
            <w:r w:rsidR="0040436B">
              <w:rPr>
                <w:rFonts w:ascii="Garamond" w:hAnsi="Garamond"/>
                <w:sz w:val="24"/>
                <w:szCs w:val="24"/>
              </w:rPr>
              <w:t xml:space="preserve"> </w:t>
            </w:r>
            <w:r w:rsidRPr="00FB1E11">
              <w:rPr>
                <w:rFonts w:ascii="Garamond" w:hAnsi="Garamond"/>
                <w:sz w:val="24"/>
                <w:szCs w:val="24"/>
              </w:rPr>
              <w:t>hours)</w:t>
            </w:r>
            <w:r w:rsidR="00FB1E11">
              <w:rPr>
                <w:rFonts w:ascii="Garamond" w:hAnsi="Garamond"/>
                <w:sz w:val="24"/>
                <w:szCs w:val="24"/>
              </w:rPr>
              <w:t xml:space="preserve"> </w:t>
            </w:r>
            <w:r w:rsidR="004A1C2A">
              <w:rPr>
                <w:rFonts w:ascii="Garamond" w:hAnsi="Garamond"/>
                <w:sz w:val="24"/>
                <w:szCs w:val="24"/>
              </w:rPr>
              <w:t xml:space="preserve">| </w:t>
            </w:r>
            <w:r w:rsidR="00FB1E11">
              <w:rPr>
                <w:rFonts w:ascii="Garamond" w:hAnsi="Garamond"/>
                <w:sz w:val="24"/>
                <w:szCs w:val="24"/>
              </w:rPr>
              <w:t>Hybrid</w:t>
            </w:r>
            <w:r w:rsidR="004A1C2A">
              <w:rPr>
                <w:rFonts w:ascii="Garamond" w:hAnsi="Garamond"/>
                <w:sz w:val="24"/>
                <w:szCs w:val="24"/>
              </w:rPr>
              <w:t xml:space="preserve"> work schedule</w:t>
            </w:r>
          </w:p>
        </w:tc>
      </w:tr>
      <w:tr w:rsidR="00DB4F41" w:rsidRPr="00FB1E11" w14:paraId="41311A0D" w14:textId="77777777" w:rsidTr="00FB1E11">
        <w:tc>
          <w:tcPr>
            <w:tcW w:w="10620" w:type="dxa"/>
            <w:gridSpan w:val="2"/>
            <w:shd w:val="clear" w:color="auto" w:fill="D9D9D9" w:themeFill="background1" w:themeFillShade="D9"/>
          </w:tcPr>
          <w:p w14:paraId="26FC896E" w14:textId="77777777" w:rsidR="00DB4F41" w:rsidRPr="00FB1E11" w:rsidRDefault="00E16C7B" w:rsidP="00B475DD">
            <w:pPr>
              <w:pStyle w:val="Label"/>
              <w:rPr>
                <w:rFonts w:ascii="Garamond" w:hAnsi="Garamond"/>
                <w:sz w:val="24"/>
                <w:szCs w:val="24"/>
              </w:rPr>
            </w:pPr>
            <w:r w:rsidRPr="00FB1E11">
              <w:rPr>
                <w:rFonts w:ascii="Garamond" w:hAnsi="Garamond"/>
                <w:sz w:val="24"/>
                <w:szCs w:val="24"/>
              </w:rPr>
              <w:t>JOB DESCRIPTION</w:t>
            </w:r>
          </w:p>
        </w:tc>
      </w:tr>
      <w:tr w:rsidR="00C54682" w:rsidRPr="00FB1E11" w14:paraId="52812077" w14:textId="77777777" w:rsidTr="00FB1E11">
        <w:trPr>
          <w:trHeight w:val="1925"/>
        </w:trPr>
        <w:tc>
          <w:tcPr>
            <w:tcW w:w="10620" w:type="dxa"/>
            <w:gridSpan w:val="2"/>
            <w:tcBorders>
              <w:bottom w:val="single" w:sz="4" w:space="0" w:color="000000"/>
            </w:tcBorders>
          </w:tcPr>
          <w:p w14:paraId="43F6E84E" w14:textId="1DEC4E28" w:rsidR="00ED3A74" w:rsidRPr="00FB1E11" w:rsidRDefault="00ED3A74" w:rsidP="00436ACC">
            <w:pPr>
              <w:pStyle w:val="Details"/>
              <w:spacing w:before="0" w:after="0"/>
              <w:rPr>
                <w:rFonts w:ascii="Garamond" w:hAnsi="Garamond"/>
                <w:b/>
                <w:sz w:val="24"/>
                <w:szCs w:val="24"/>
              </w:rPr>
            </w:pPr>
            <w:r w:rsidRPr="00FB1E11">
              <w:rPr>
                <w:rFonts w:ascii="Garamond" w:hAnsi="Garamond"/>
                <w:b/>
                <w:sz w:val="24"/>
                <w:szCs w:val="24"/>
              </w:rPr>
              <w:t>Center for Child and Family Health</w:t>
            </w:r>
          </w:p>
          <w:p w14:paraId="32CD8361" w14:textId="54FEC517" w:rsidR="00ED3A74" w:rsidRPr="00FB1E11" w:rsidRDefault="00ED3A74" w:rsidP="00ED3A74">
            <w:pPr>
              <w:autoSpaceDE w:val="0"/>
              <w:autoSpaceDN w:val="0"/>
              <w:adjustRightInd w:val="0"/>
              <w:spacing w:before="0" w:after="0"/>
              <w:rPr>
                <w:rFonts w:ascii="Garamond" w:hAnsi="Garamond" w:cstheme="minorHAnsi"/>
                <w:color w:val="2C2C2C"/>
                <w:sz w:val="24"/>
                <w:szCs w:val="24"/>
              </w:rPr>
            </w:pPr>
            <w:r w:rsidRPr="00FB1E11">
              <w:rPr>
                <w:rFonts w:ascii="Garamond" w:hAnsi="Garamond" w:cstheme="minorHAnsi"/>
                <w:color w:val="2C2C2C"/>
                <w:sz w:val="24"/>
                <w:szCs w:val="24"/>
              </w:rPr>
              <w:t xml:space="preserve">The Center for Child and Family Health (CCFH) </w:t>
            </w:r>
            <w:proofErr w:type="gramStart"/>
            <w:r w:rsidRPr="00FB1E11">
              <w:rPr>
                <w:rFonts w:ascii="Garamond" w:hAnsi="Garamond" w:cstheme="minorHAnsi"/>
                <w:color w:val="2C2C2C"/>
                <w:sz w:val="24"/>
                <w:szCs w:val="24"/>
              </w:rPr>
              <w:t>was</w:t>
            </w:r>
            <w:proofErr w:type="gramEnd"/>
            <w:r w:rsidRPr="00FB1E11">
              <w:rPr>
                <w:rFonts w:ascii="Garamond" w:hAnsi="Garamond" w:cstheme="minorHAnsi"/>
                <w:color w:val="2C2C2C"/>
                <w:sz w:val="24"/>
                <w:szCs w:val="24"/>
              </w:rPr>
              <w:t xml:space="preserve"> established in 1996. CCFH is a community-based nonprofit</w:t>
            </w:r>
            <w:r w:rsidR="00F1120A">
              <w:rPr>
                <w:rFonts w:ascii="Garamond" w:hAnsi="Garamond" w:cstheme="minorHAnsi"/>
                <w:color w:val="2C2C2C"/>
                <w:sz w:val="24"/>
                <w:szCs w:val="24"/>
              </w:rPr>
              <w:t xml:space="preserve"> </w:t>
            </w:r>
            <w:r w:rsidRPr="00FB1E11">
              <w:rPr>
                <w:rFonts w:ascii="Garamond" w:hAnsi="Garamond" w:cstheme="minorHAnsi"/>
                <w:color w:val="2C2C2C"/>
                <w:sz w:val="24"/>
                <w:szCs w:val="24"/>
              </w:rPr>
              <w:t>organization involving collaboration with Duke University, the University of North Carolina at Chapel Hill, and</w:t>
            </w:r>
            <w:r w:rsidR="00F1120A">
              <w:rPr>
                <w:rFonts w:ascii="Garamond" w:hAnsi="Garamond" w:cstheme="minorHAnsi"/>
                <w:color w:val="2C2C2C"/>
                <w:sz w:val="24"/>
                <w:szCs w:val="24"/>
              </w:rPr>
              <w:t xml:space="preserve"> </w:t>
            </w:r>
            <w:r w:rsidRPr="00FB1E11">
              <w:rPr>
                <w:rFonts w:ascii="Garamond" w:hAnsi="Garamond" w:cstheme="minorHAnsi"/>
                <w:color w:val="2C2C2C"/>
                <w:sz w:val="24"/>
                <w:szCs w:val="24"/>
              </w:rPr>
              <w:t>North Carolina Central University. CCFH’s mission is to define, practice, and teach the highest standards of care</w:t>
            </w:r>
            <w:r w:rsidR="00F1120A">
              <w:rPr>
                <w:rFonts w:ascii="Garamond" w:hAnsi="Garamond" w:cstheme="minorHAnsi"/>
                <w:color w:val="2C2C2C"/>
                <w:sz w:val="24"/>
                <w:szCs w:val="24"/>
              </w:rPr>
              <w:t xml:space="preserve"> </w:t>
            </w:r>
            <w:r w:rsidRPr="00FB1E11">
              <w:rPr>
                <w:rFonts w:ascii="Garamond" w:hAnsi="Garamond" w:cstheme="minorHAnsi"/>
                <w:color w:val="2C2C2C"/>
                <w:sz w:val="24"/>
                <w:szCs w:val="24"/>
              </w:rPr>
              <w:t>in treating and preventing childhood trauma, serving</w:t>
            </w:r>
          </w:p>
          <w:p w14:paraId="5D26D5B0" w14:textId="2DCF4A27" w:rsidR="00ED3A74" w:rsidRPr="00FB1E11" w:rsidRDefault="00ED3A74" w:rsidP="00ED3A74">
            <w:pPr>
              <w:autoSpaceDE w:val="0"/>
              <w:autoSpaceDN w:val="0"/>
              <w:adjustRightInd w:val="0"/>
              <w:spacing w:before="0" w:after="0"/>
              <w:rPr>
                <w:rFonts w:ascii="Garamond" w:hAnsi="Garamond" w:cstheme="minorHAnsi"/>
                <w:color w:val="2C2C2C"/>
                <w:sz w:val="24"/>
                <w:szCs w:val="24"/>
              </w:rPr>
            </w:pPr>
            <w:r w:rsidRPr="00FB1E11">
              <w:rPr>
                <w:rFonts w:ascii="Garamond" w:hAnsi="Garamond" w:cstheme="minorHAnsi"/>
                <w:color w:val="2C2C2C"/>
                <w:sz w:val="24"/>
                <w:szCs w:val="24"/>
              </w:rPr>
              <w:t>more than 2,500 children and families annually. CCFH training faculty are committed to developing and sustaining</w:t>
            </w:r>
            <w:r w:rsidR="00F1120A">
              <w:rPr>
                <w:rFonts w:ascii="Garamond" w:hAnsi="Garamond" w:cstheme="minorHAnsi"/>
                <w:color w:val="2C2C2C"/>
                <w:sz w:val="24"/>
                <w:szCs w:val="24"/>
              </w:rPr>
              <w:t xml:space="preserve"> </w:t>
            </w:r>
            <w:r w:rsidRPr="00FB1E11">
              <w:rPr>
                <w:rFonts w:ascii="Garamond" w:hAnsi="Garamond" w:cstheme="minorHAnsi"/>
                <w:color w:val="2C2C2C"/>
                <w:sz w:val="24"/>
                <w:szCs w:val="24"/>
              </w:rPr>
              <w:t>a child trauma mental health workforce across North Carolina and the country, leveraging</w:t>
            </w:r>
          </w:p>
          <w:p w14:paraId="35E0B06F" w14:textId="77777777" w:rsidR="00ED3A74" w:rsidRPr="00FB1E11" w:rsidRDefault="00ED3A74" w:rsidP="00ED3A74">
            <w:pPr>
              <w:autoSpaceDE w:val="0"/>
              <w:autoSpaceDN w:val="0"/>
              <w:adjustRightInd w:val="0"/>
              <w:spacing w:before="0" w:after="0"/>
              <w:rPr>
                <w:rFonts w:ascii="Garamond" w:hAnsi="Garamond" w:cstheme="minorHAnsi"/>
                <w:color w:val="2C2C2C"/>
                <w:sz w:val="24"/>
                <w:szCs w:val="24"/>
              </w:rPr>
            </w:pPr>
            <w:r w:rsidRPr="00FB1E11">
              <w:rPr>
                <w:rFonts w:ascii="Garamond" w:hAnsi="Garamond" w:cstheme="minorHAnsi"/>
                <w:color w:val="2C2C2C"/>
                <w:sz w:val="24"/>
                <w:szCs w:val="24"/>
              </w:rPr>
              <w:t>state and federal programs to support clinical training, consultation, and technical assistance. CCFH staff and</w:t>
            </w:r>
          </w:p>
          <w:p w14:paraId="07DD5098" w14:textId="77777777" w:rsidR="00ED3A74" w:rsidRPr="00FB1E11" w:rsidRDefault="00ED3A74" w:rsidP="00ED3A74">
            <w:pPr>
              <w:autoSpaceDE w:val="0"/>
              <w:autoSpaceDN w:val="0"/>
              <w:adjustRightInd w:val="0"/>
              <w:spacing w:before="0" w:after="0"/>
              <w:rPr>
                <w:rFonts w:ascii="Garamond" w:hAnsi="Garamond" w:cstheme="minorHAnsi"/>
                <w:color w:val="2C2C2C"/>
                <w:sz w:val="24"/>
                <w:szCs w:val="24"/>
              </w:rPr>
            </w:pPr>
            <w:r w:rsidRPr="00FB1E11">
              <w:rPr>
                <w:rFonts w:ascii="Garamond" w:hAnsi="Garamond" w:cstheme="minorHAnsi"/>
                <w:color w:val="2C2C2C"/>
                <w:sz w:val="24"/>
                <w:szCs w:val="24"/>
              </w:rPr>
              <w:t xml:space="preserve">faculty include clinicians, researchers, </w:t>
            </w:r>
            <w:proofErr w:type="gramStart"/>
            <w:r w:rsidRPr="00FB1E11">
              <w:rPr>
                <w:rFonts w:ascii="Garamond" w:hAnsi="Garamond" w:cstheme="minorHAnsi"/>
                <w:color w:val="2C2C2C"/>
                <w:sz w:val="24"/>
                <w:szCs w:val="24"/>
              </w:rPr>
              <w:t>nationally-endorsed</w:t>
            </w:r>
            <w:proofErr w:type="gramEnd"/>
            <w:r w:rsidRPr="00FB1E11">
              <w:rPr>
                <w:rFonts w:ascii="Garamond" w:hAnsi="Garamond" w:cstheme="minorHAnsi"/>
                <w:color w:val="2C2C2C"/>
                <w:sz w:val="24"/>
                <w:szCs w:val="24"/>
              </w:rPr>
              <w:t xml:space="preserve"> trainers in evidenced-based treatments (EBTs), and</w:t>
            </w:r>
          </w:p>
          <w:p w14:paraId="54E8C22B" w14:textId="6A1AB6C6" w:rsidR="00ED3A74" w:rsidRPr="00F1120A" w:rsidRDefault="00ED3A74" w:rsidP="00F1120A">
            <w:pPr>
              <w:autoSpaceDE w:val="0"/>
              <w:autoSpaceDN w:val="0"/>
              <w:adjustRightInd w:val="0"/>
              <w:spacing w:before="0" w:after="0"/>
              <w:rPr>
                <w:rFonts w:ascii="Garamond" w:hAnsi="Garamond" w:cstheme="minorHAnsi"/>
                <w:color w:val="2C2C2C"/>
                <w:sz w:val="24"/>
                <w:szCs w:val="24"/>
              </w:rPr>
            </w:pPr>
            <w:r w:rsidRPr="00FB1E11">
              <w:rPr>
                <w:rFonts w:ascii="Garamond" w:hAnsi="Garamond" w:cstheme="minorHAnsi"/>
                <w:color w:val="2C2C2C"/>
                <w:sz w:val="24"/>
                <w:szCs w:val="24"/>
              </w:rPr>
              <w:t xml:space="preserve">clinical and implementation experts. CCFH </w:t>
            </w:r>
            <w:proofErr w:type="gramStart"/>
            <w:r w:rsidRPr="00FB1E11">
              <w:rPr>
                <w:rFonts w:ascii="Garamond" w:hAnsi="Garamond" w:cstheme="minorHAnsi"/>
                <w:color w:val="2C2C2C"/>
                <w:sz w:val="24"/>
                <w:szCs w:val="24"/>
              </w:rPr>
              <w:t>is located in</w:t>
            </w:r>
            <w:proofErr w:type="gramEnd"/>
            <w:r w:rsidRPr="00FB1E11">
              <w:rPr>
                <w:rFonts w:ascii="Garamond" w:hAnsi="Garamond" w:cstheme="minorHAnsi"/>
                <w:color w:val="2C2C2C"/>
                <w:sz w:val="24"/>
                <w:szCs w:val="24"/>
              </w:rPr>
              <w:t xml:space="preserve"> Durham, North Carolina, and is a community treatment</w:t>
            </w:r>
            <w:r w:rsidR="00F1120A">
              <w:rPr>
                <w:rFonts w:ascii="Garamond" w:hAnsi="Garamond" w:cstheme="minorHAnsi"/>
                <w:color w:val="2C2C2C"/>
                <w:sz w:val="24"/>
                <w:szCs w:val="24"/>
              </w:rPr>
              <w:t xml:space="preserve"> </w:t>
            </w:r>
            <w:r w:rsidRPr="00FB1E11">
              <w:rPr>
                <w:rFonts w:ascii="Garamond" w:hAnsi="Garamond" w:cstheme="minorHAnsi"/>
                <w:color w:val="2C2C2C"/>
                <w:sz w:val="24"/>
                <w:szCs w:val="24"/>
              </w:rPr>
              <w:t>and services site in the National Child Traumatic Stress Network.</w:t>
            </w:r>
          </w:p>
          <w:p w14:paraId="19E3F101" w14:textId="77777777" w:rsidR="00ED3A74" w:rsidRPr="00FB1E11" w:rsidRDefault="00ED3A74" w:rsidP="00436ACC">
            <w:pPr>
              <w:pStyle w:val="Details"/>
              <w:spacing w:before="0" w:after="0"/>
              <w:rPr>
                <w:rFonts w:ascii="Garamond" w:hAnsi="Garamond"/>
                <w:b/>
                <w:sz w:val="24"/>
                <w:szCs w:val="24"/>
              </w:rPr>
            </w:pPr>
          </w:p>
          <w:p w14:paraId="13C13D71" w14:textId="69F5E876" w:rsidR="00F76A8A" w:rsidRPr="00FB1E11" w:rsidRDefault="008E198A" w:rsidP="00436ACC">
            <w:pPr>
              <w:pStyle w:val="Details"/>
              <w:spacing w:before="0" w:after="0"/>
              <w:rPr>
                <w:rFonts w:ascii="Garamond" w:hAnsi="Garamond"/>
                <w:b/>
                <w:sz w:val="24"/>
                <w:szCs w:val="24"/>
              </w:rPr>
            </w:pPr>
            <w:r w:rsidRPr="00FB1E11">
              <w:rPr>
                <w:rFonts w:ascii="Garamond" w:hAnsi="Garamond"/>
                <w:b/>
                <w:sz w:val="24"/>
                <w:szCs w:val="24"/>
              </w:rPr>
              <w:t>Reports to: Healthy Families Durham Program Manager</w:t>
            </w:r>
          </w:p>
          <w:p w14:paraId="775ECDEC" w14:textId="77777777" w:rsidR="008E198A" w:rsidRPr="00FB1E11" w:rsidRDefault="008E198A" w:rsidP="00436ACC">
            <w:pPr>
              <w:pStyle w:val="Details"/>
              <w:spacing w:before="0" w:after="0"/>
              <w:rPr>
                <w:rFonts w:ascii="Garamond" w:hAnsi="Garamond"/>
                <w:b/>
                <w:sz w:val="24"/>
                <w:szCs w:val="24"/>
              </w:rPr>
            </w:pPr>
          </w:p>
          <w:p w14:paraId="0B0EC794" w14:textId="70F4B790" w:rsidR="00E1101A" w:rsidRPr="00FB1E11" w:rsidRDefault="00E1101A" w:rsidP="00436ACC">
            <w:pPr>
              <w:pStyle w:val="Details"/>
              <w:spacing w:before="0" w:after="0"/>
              <w:rPr>
                <w:rFonts w:ascii="Garamond" w:hAnsi="Garamond"/>
                <w:b/>
                <w:sz w:val="24"/>
                <w:szCs w:val="24"/>
              </w:rPr>
            </w:pPr>
            <w:r w:rsidRPr="00FB1E11">
              <w:rPr>
                <w:rFonts w:ascii="Garamond" w:hAnsi="Garamond"/>
                <w:b/>
                <w:sz w:val="24"/>
                <w:szCs w:val="24"/>
              </w:rPr>
              <w:t>Program Description</w:t>
            </w:r>
          </w:p>
          <w:p w14:paraId="510B4185" w14:textId="577D7D47" w:rsidR="00E1101A" w:rsidRPr="00FB1E11" w:rsidRDefault="00E1101A" w:rsidP="00436ACC">
            <w:pPr>
              <w:pStyle w:val="Details"/>
              <w:spacing w:before="0" w:after="0"/>
              <w:rPr>
                <w:rFonts w:ascii="Garamond" w:hAnsi="Garamond"/>
                <w:b/>
                <w:sz w:val="24"/>
                <w:szCs w:val="24"/>
              </w:rPr>
            </w:pPr>
            <w:r w:rsidRPr="00FB1E11">
              <w:rPr>
                <w:rFonts w:ascii="Garamond" w:hAnsi="Garamond"/>
                <w:sz w:val="24"/>
                <w:szCs w:val="24"/>
              </w:rPr>
              <w:t xml:space="preserve">Healthy Families Durham provides in-home services to families who are pregnant or parenting children aged birth to three, </w:t>
            </w:r>
            <w:r w:rsidR="000638AF" w:rsidRPr="00FB1E11">
              <w:rPr>
                <w:rFonts w:ascii="Garamond" w:hAnsi="Garamond"/>
                <w:sz w:val="24"/>
                <w:szCs w:val="24"/>
              </w:rPr>
              <w:t>to</w:t>
            </w:r>
            <w:r w:rsidRPr="00FB1E11">
              <w:rPr>
                <w:rFonts w:ascii="Garamond" w:hAnsi="Garamond"/>
                <w:sz w:val="24"/>
                <w:szCs w:val="24"/>
              </w:rPr>
              <w:t xml:space="preserve"> prevent child abuse and neglect in families with multiple stressors.</w:t>
            </w:r>
          </w:p>
          <w:p w14:paraId="37DD7378" w14:textId="77777777" w:rsidR="00E1101A" w:rsidRPr="00FB1E11" w:rsidRDefault="00E1101A" w:rsidP="00436ACC">
            <w:pPr>
              <w:pStyle w:val="Details"/>
              <w:spacing w:before="0" w:after="0"/>
              <w:rPr>
                <w:rFonts w:ascii="Garamond" w:hAnsi="Garamond"/>
                <w:b/>
                <w:sz w:val="24"/>
                <w:szCs w:val="24"/>
              </w:rPr>
            </w:pPr>
          </w:p>
          <w:p w14:paraId="45A38880" w14:textId="77330CAA" w:rsidR="00E16C7B" w:rsidRPr="00FB1E11" w:rsidRDefault="00E16C7B" w:rsidP="00436ACC">
            <w:pPr>
              <w:pStyle w:val="Details"/>
              <w:spacing w:before="0" w:after="0"/>
              <w:rPr>
                <w:rFonts w:ascii="Garamond" w:hAnsi="Garamond"/>
                <w:b/>
                <w:sz w:val="24"/>
                <w:szCs w:val="24"/>
              </w:rPr>
            </w:pPr>
            <w:r w:rsidRPr="00FB1E11">
              <w:rPr>
                <w:rFonts w:ascii="Garamond" w:hAnsi="Garamond"/>
                <w:b/>
                <w:sz w:val="24"/>
                <w:szCs w:val="24"/>
              </w:rPr>
              <w:t>Occupational Summary</w:t>
            </w:r>
          </w:p>
          <w:p w14:paraId="2DB88266" w14:textId="10CB297D" w:rsidR="00F6728C" w:rsidRPr="00FB1E11" w:rsidRDefault="00E1101A" w:rsidP="00F6728C">
            <w:pPr>
              <w:rPr>
                <w:rFonts w:ascii="Garamond" w:hAnsi="Garamond"/>
                <w:sz w:val="24"/>
                <w:szCs w:val="24"/>
              </w:rPr>
            </w:pPr>
            <w:r w:rsidRPr="00FB1E11">
              <w:rPr>
                <w:rFonts w:ascii="Garamond" w:hAnsi="Garamond"/>
                <w:sz w:val="24"/>
                <w:szCs w:val="24"/>
              </w:rPr>
              <w:t xml:space="preserve">Works </w:t>
            </w:r>
            <w:r w:rsidR="00F6728C" w:rsidRPr="00FB1E11">
              <w:rPr>
                <w:rFonts w:ascii="Garamond" w:hAnsi="Garamond"/>
                <w:sz w:val="24"/>
                <w:szCs w:val="24"/>
              </w:rPr>
              <w:t xml:space="preserve">with </w:t>
            </w:r>
            <w:r w:rsidR="00B75D15" w:rsidRPr="00FB1E11">
              <w:rPr>
                <w:rFonts w:ascii="Garamond" w:hAnsi="Garamond"/>
                <w:sz w:val="24"/>
                <w:szCs w:val="24"/>
              </w:rPr>
              <w:t>children</w:t>
            </w:r>
            <w:r w:rsidR="00F6728C" w:rsidRPr="00FB1E11">
              <w:rPr>
                <w:rFonts w:ascii="Garamond" w:hAnsi="Garamond"/>
                <w:sz w:val="24"/>
                <w:szCs w:val="24"/>
              </w:rPr>
              <w:t xml:space="preserve"> and parents in their homes to optimize physical, mental</w:t>
            </w:r>
            <w:r w:rsidR="006043D2" w:rsidRPr="00FB1E11">
              <w:rPr>
                <w:rFonts w:ascii="Garamond" w:hAnsi="Garamond"/>
                <w:sz w:val="24"/>
                <w:szCs w:val="24"/>
              </w:rPr>
              <w:t>,</w:t>
            </w:r>
            <w:r w:rsidR="00F6728C" w:rsidRPr="00FB1E11">
              <w:rPr>
                <w:rFonts w:ascii="Garamond" w:hAnsi="Garamond"/>
                <w:sz w:val="24"/>
                <w:szCs w:val="24"/>
              </w:rPr>
              <w:t xml:space="preserve"> and emotional well-b</w:t>
            </w:r>
            <w:r w:rsidR="00EF6191" w:rsidRPr="00FB1E11">
              <w:rPr>
                <w:rFonts w:ascii="Garamond" w:hAnsi="Garamond"/>
                <w:sz w:val="24"/>
                <w:szCs w:val="24"/>
              </w:rPr>
              <w:t xml:space="preserve">eing of the child and parents. </w:t>
            </w:r>
            <w:r w:rsidR="00F6728C" w:rsidRPr="00FB1E11">
              <w:rPr>
                <w:rFonts w:ascii="Garamond" w:hAnsi="Garamond"/>
                <w:sz w:val="24"/>
                <w:szCs w:val="24"/>
              </w:rPr>
              <w:t>Assists in strengthening the parent-child relationship by improving knowledge of child development and parenting skills, reducing family stress, and meeting needs of parents. Works with individual families and groups.</w:t>
            </w:r>
          </w:p>
          <w:p w14:paraId="1A6F4C1D" w14:textId="77777777" w:rsidR="00E16C7B" w:rsidRPr="00FB1E11" w:rsidRDefault="00E16C7B" w:rsidP="00436ACC">
            <w:pPr>
              <w:pStyle w:val="Details"/>
              <w:spacing w:before="0" w:after="0"/>
              <w:rPr>
                <w:rFonts w:ascii="Garamond" w:hAnsi="Garamond"/>
                <w:b/>
                <w:sz w:val="24"/>
                <w:szCs w:val="24"/>
              </w:rPr>
            </w:pPr>
          </w:p>
          <w:p w14:paraId="3AC7ABD5" w14:textId="7C79D19C" w:rsidR="00E16C7B" w:rsidRPr="00FB1E11" w:rsidRDefault="00E16C7B" w:rsidP="00436ACC">
            <w:pPr>
              <w:pStyle w:val="Details"/>
              <w:spacing w:before="0" w:after="0"/>
              <w:rPr>
                <w:rFonts w:ascii="Garamond" w:hAnsi="Garamond"/>
                <w:b/>
                <w:sz w:val="24"/>
                <w:szCs w:val="24"/>
              </w:rPr>
            </w:pPr>
            <w:r w:rsidRPr="00FB1E11">
              <w:rPr>
                <w:rFonts w:ascii="Garamond" w:hAnsi="Garamond"/>
                <w:b/>
                <w:sz w:val="24"/>
                <w:szCs w:val="24"/>
              </w:rPr>
              <w:t>Work Performed</w:t>
            </w:r>
          </w:p>
          <w:p w14:paraId="1917E62B" w14:textId="77777777" w:rsidR="00F6728C" w:rsidRPr="00FB1E11" w:rsidRDefault="00F6728C" w:rsidP="00FB1E11">
            <w:pPr>
              <w:pStyle w:val="ListParagraph"/>
              <w:numPr>
                <w:ilvl w:val="0"/>
                <w:numId w:val="14"/>
              </w:numPr>
              <w:autoSpaceDE w:val="0"/>
              <w:autoSpaceDN w:val="0"/>
              <w:spacing w:before="0" w:after="0"/>
              <w:rPr>
                <w:rFonts w:ascii="Garamond" w:hAnsi="Garamond"/>
                <w:sz w:val="24"/>
                <w:szCs w:val="24"/>
              </w:rPr>
            </w:pPr>
            <w:r w:rsidRPr="00FB1E11">
              <w:rPr>
                <w:rFonts w:ascii="Garamond" w:hAnsi="Garamond"/>
                <w:sz w:val="24"/>
                <w:szCs w:val="24"/>
              </w:rPr>
              <w:t xml:space="preserve">Establishes a trusting relationship with families by providing regular contact through weekly home visits. </w:t>
            </w:r>
          </w:p>
          <w:p w14:paraId="44E5C6A7" w14:textId="77777777" w:rsidR="00F6728C" w:rsidRPr="00FB1E11" w:rsidRDefault="00F6728C" w:rsidP="00FB1E11">
            <w:pPr>
              <w:pStyle w:val="ListParagraph"/>
              <w:numPr>
                <w:ilvl w:val="0"/>
                <w:numId w:val="14"/>
              </w:numPr>
              <w:autoSpaceDE w:val="0"/>
              <w:autoSpaceDN w:val="0"/>
              <w:spacing w:before="0" w:after="0"/>
              <w:rPr>
                <w:rFonts w:ascii="Garamond" w:hAnsi="Garamond"/>
                <w:sz w:val="24"/>
                <w:szCs w:val="24"/>
              </w:rPr>
            </w:pPr>
            <w:r w:rsidRPr="00FB1E11">
              <w:rPr>
                <w:rFonts w:ascii="Garamond" w:hAnsi="Garamond"/>
                <w:sz w:val="24"/>
                <w:szCs w:val="24"/>
              </w:rPr>
              <w:t xml:space="preserve">Engages the family in an assessment of their strengths and needs to establish a family support plan with goals, objectives and activities to meet the family’s needs.  </w:t>
            </w:r>
          </w:p>
          <w:p w14:paraId="3E02D600" w14:textId="77777777" w:rsidR="00F6728C" w:rsidRPr="00FB1E11" w:rsidRDefault="00F6728C" w:rsidP="00FB1E11">
            <w:pPr>
              <w:pStyle w:val="ListParagraph"/>
              <w:numPr>
                <w:ilvl w:val="0"/>
                <w:numId w:val="14"/>
              </w:numPr>
              <w:autoSpaceDE w:val="0"/>
              <w:autoSpaceDN w:val="0"/>
              <w:spacing w:before="0" w:after="0"/>
              <w:rPr>
                <w:rFonts w:ascii="Garamond" w:hAnsi="Garamond"/>
                <w:sz w:val="24"/>
                <w:szCs w:val="24"/>
              </w:rPr>
            </w:pPr>
            <w:proofErr w:type="gramStart"/>
            <w:r w:rsidRPr="00FB1E11">
              <w:rPr>
                <w:rFonts w:ascii="Garamond" w:hAnsi="Garamond"/>
                <w:sz w:val="24"/>
                <w:szCs w:val="24"/>
              </w:rPr>
              <w:t>Makes</w:t>
            </w:r>
            <w:proofErr w:type="gramEnd"/>
            <w:r w:rsidRPr="00FB1E11">
              <w:rPr>
                <w:rFonts w:ascii="Garamond" w:hAnsi="Garamond"/>
                <w:sz w:val="24"/>
                <w:szCs w:val="24"/>
              </w:rPr>
              <w:t xml:space="preserve"> appropriate referrals to community resources</w:t>
            </w:r>
            <w:r w:rsidR="006043D2" w:rsidRPr="00FB1E11">
              <w:rPr>
                <w:rFonts w:ascii="Garamond" w:hAnsi="Garamond"/>
                <w:sz w:val="24"/>
                <w:szCs w:val="24"/>
              </w:rPr>
              <w:t>,</w:t>
            </w:r>
            <w:r w:rsidRPr="00FB1E11">
              <w:rPr>
                <w:rFonts w:ascii="Garamond" w:hAnsi="Garamond"/>
                <w:sz w:val="24"/>
                <w:szCs w:val="24"/>
              </w:rPr>
              <w:t xml:space="preserve"> if needed. </w:t>
            </w:r>
            <w:proofErr w:type="gramStart"/>
            <w:r w:rsidRPr="00FB1E11">
              <w:rPr>
                <w:rFonts w:ascii="Garamond" w:hAnsi="Garamond"/>
                <w:sz w:val="24"/>
                <w:szCs w:val="24"/>
              </w:rPr>
              <w:t>Assists</w:t>
            </w:r>
            <w:proofErr w:type="gramEnd"/>
            <w:r w:rsidRPr="00FB1E11">
              <w:rPr>
                <w:rFonts w:ascii="Garamond" w:hAnsi="Garamond"/>
                <w:sz w:val="24"/>
                <w:szCs w:val="24"/>
              </w:rPr>
              <w:t xml:space="preserve"> parents in making and attending appointments for doctors,</w:t>
            </w:r>
            <w:r w:rsidR="00E1101A" w:rsidRPr="00FB1E11">
              <w:rPr>
                <w:rFonts w:ascii="Garamond" w:hAnsi="Garamond"/>
                <w:sz w:val="24"/>
                <w:szCs w:val="24"/>
              </w:rPr>
              <w:t xml:space="preserve"> social service agencies, etc. </w:t>
            </w:r>
            <w:r w:rsidRPr="00FB1E11">
              <w:rPr>
                <w:rFonts w:ascii="Garamond" w:hAnsi="Garamond"/>
                <w:sz w:val="24"/>
                <w:szCs w:val="24"/>
              </w:rPr>
              <w:t xml:space="preserve">Acts as a liaison between families </w:t>
            </w:r>
            <w:r w:rsidR="006043D2" w:rsidRPr="00FB1E11">
              <w:rPr>
                <w:rFonts w:ascii="Garamond" w:hAnsi="Garamond"/>
                <w:sz w:val="24"/>
                <w:szCs w:val="24"/>
              </w:rPr>
              <w:t>and</w:t>
            </w:r>
            <w:r w:rsidRPr="00FB1E11">
              <w:rPr>
                <w:rFonts w:ascii="Garamond" w:hAnsi="Garamond"/>
                <w:sz w:val="24"/>
                <w:szCs w:val="24"/>
              </w:rPr>
              <w:t xml:space="preserve"> other community agencies and serves as family </w:t>
            </w:r>
            <w:proofErr w:type="gramStart"/>
            <w:r w:rsidRPr="00FB1E11">
              <w:rPr>
                <w:rFonts w:ascii="Garamond" w:hAnsi="Garamond"/>
                <w:sz w:val="24"/>
                <w:szCs w:val="24"/>
              </w:rPr>
              <w:t>advocate</w:t>
            </w:r>
            <w:proofErr w:type="gramEnd"/>
            <w:r w:rsidRPr="00FB1E11">
              <w:rPr>
                <w:rFonts w:ascii="Garamond" w:hAnsi="Garamond"/>
                <w:sz w:val="24"/>
                <w:szCs w:val="24"/>
              </w:rPr>
              <w:t xml:space="preserve"> as required. Sets up records for follow-up monitoring.</w:t>
            </w:r>
          </w:p>
          <w:p w14:paraId="0DD895F8" w14:textId="77777777" w:rsidR="00F6728C" w:rsidRPr="00FB1E11" w:rsidRDefault="00F6728C" w:rsidP="00FB1E11">
            <w:pPr>
              <w:pStyle w:val="ListParagraph"/>
              <w:numPr>
                <w:ilvl w:val="0"/>
                <w:numId w:val="14"/>
              </w:numPr>
              <w:autoSpaceDE w:val="0"/>
              <w:autoSpaceDN w:val="0"/>
              <w:spacing w:before="0" w:after="0"/>
              <w:rPr>
                <w:rFonts w:ascii="Garamond" w:hAnsi="Garamond"/>
                <w:sz w:val="24"/>
                <w:szCs w:val="24"/>
              </w:rPr>
            </w:pPr>
            <w:r w:rsidRPr="00FB1E11">
              <w:rPr>
                <w:rFonts w:ascii="Garamond" w:hAnsi="Garamond"/>
                <w:sz w:val="24"/>
                <w:szCs w:val="24"/>
              </w:rPr>
              <w:t xml:space="preserve">Applies working knowledge of parent-child interaction, child development, and the dynamics of child abuse/neglect to help families improve parenting skills, reduce stress, and meet dependency needs of parents.  </w:t>
            </w:r>
          </w:p>
          <w:p w14:paraId="48FE0803" w14:textId="77777777" w:rsidR="00F6728C" w:rsidRPr="00FB1E11" w:rsidRDefault="00F6728C" w:rsidP="00FB1E11">
            <w:pPr>
              <w:pStyle w:val="ListParagraph"/>
              <w:numPr>
                <w:ilvl w:val="0"/>
                <w:numId w:val="14"/>
              </w:numPr>
              <w:autoSpaceDE w:val="0"/>
              <w:autoSpaceDN w:val="0"/>
              <w:spacing w:before="0" w:after="0"/>
              <w:rPr>
                <w:rFonts w:ascii="Garamond" w:hAnsi="Garamond"/>
                <w:sz w:val="24"/>
                <w:szCs w:val="24"/>
              </w:rPr>
            </w:pPr>
            <w:r w:rsidRPr="00FB1E11">
              <w:rPr>
                <w:rFonts w:ascii="Garamond" w:hAnsi="Garamond"/>
                <w:sz w:val="24"/>
                <w:szCs w:val="24"/>
              </w:rPr>
              <w:lastRenderedPageBreak/>
              <w:t xml:space="preserve">Assists parents in learning problem-solving and coping skills by providing supportive counseling and/or by referring them to appropriate agencies. </w:t>
            </w:r>
          </w:p>
          <w:p w14:paraId="5486286A" w14:textId="77777777" w:rsidR="00F6728C" w:rsidRPr="00FB1E11" w:rsidRDefault="00F6728C" w:rsidP="00FB1E11">
            <w:pPr>
              <w:pStyle w:val="ListParagraph"/>
              <w:numPr>
                <w:ilvl w:val="0"/>
                <w:numId w:val="14"/>
              </w:numPr>
              <w:autoSpaceDE w:val="0"/>
              <w:autoSpaceDN w:val="0"/>
              <w:spacing w:before="0" w:after="0"/>
              <w:rPr>
                <w:rFonts w:ascii="Garamond" w:hAnsi="Garamond"/>
                <w:sz w:val="24"/>
                <w:szCs w:val="24"/>
              </w:rPr>
            </w:pPr>
            <w:r w:rsidRPr="00FB1E11">
              <w:rPr>
                <w:rFonts w:ascii="Garamond" w:hAnsi="Garamond"/>
                <w:sz w:val="24"/>
                <w:szCs w:val="24"/>
              </w:rPr>
              <w:t>Provides parents with psychoeducation on child development and age-appropriate developmental activities to enhance parent-child interaction, using Parents as Teachers (PAT) curriculum.</w:t>
            </w:r>
          </w:p>
          <w:p w14:paraId="39C955BB" w14:textId="77777777" w:rsidR="00EE5AA8" w:rsidRPr="00FB1E11" w:rsidRDefault="00EE5AA8" w:rsidP="00FB1E11">
            <w:pPr>
              <w:pStyle w:val="ListParagraph"/>
              <w:numPr>
                <w:ilvl w:val="0"/>
                <w:numId w:val="14"/>
              </w:numPr>
              <w:autoSpaceDE w:val="0"/>
              <w:autoSpaceDN w:val="0"/>
              <w:spacing w:before="0" w:after="0"/>
              <w:rPr>
                <w:rFonts w:ascii="Garamond" w:hAnsi="Garamond"/>
                <w:sz w:val="24"/>
                <w:szCs w:val="24"/>
              </w:rPr>
            </w:pPr>
            <w:r w:rsidRPr="00FB1E11">
              <w:rPr>
                <w:rFonts w:ascii="Garamond" w:hAnsi="Garamond"/>
                <w:sz w:val="24"/>
                <w:szCs w:val="24"/>
              </w:rPr>
              <w:t xml:space="preserve">Administers developmental screenings </w:t>
            </w:r>
            <w:r w:rsidR="00E1101A" w:rsidRPr="00FB1E11">
              <w:rPr>
                <w:rFonts w:ascii="Garamond" w:hAnsi="Garamond"/>
                <w:sz w:val="24"/>
                <w:szCs w:val="24"/>
              </w:rPr>
              <w:t xml:space="preserve">(Ages and Stages Questionnaire; </w:t>
            </w:r>
            <w:r w:rsidRPr="00FB1E11">
              <w:rPr>
                <w:rFonts w:ascii="Garamond" w:hAnsi="Garamond"/>
                <w:sz w:val="24"/>
                <w:szCs w:val="24"/>
              </w:rPr>
              <w:t>ASQ/ASQ-SE) and make</w:t>
            </w:r>
            <w:r w:rsidR="00084DDB" w:rsidRPr="00FB1E11">
              <w:rPr>
                <w:rFonts w:ascii="Garamond" w:hAnsi="Garamond"/>
                <w:sz w:val="24"/>
                <w:szCs w:val="24"/>
              </w:rPr>
              <w:t>s</w:t>
            </w:r>
            <w:r w:rsidRPr="00FB1E11">
              <w:rPr>
                <w:rFonts w:ascii="Garamond" w:hAnsi="Garamond"/>
                <w:sz w:val="24"/>
                <w:szCs w:val="24"/>
              </w:rPr>
              <w:t xml:space="preserve"> appropriate referrals</w:t>
            </w:r>
            <w:r w:rsidR="006043D2" w:rsidRPr="00FB1E11">
              <w:rPr>
                <w:rFonts w:ascii="Garamond" w:hAnsi="Garamond"/>
                <w:sz w:val="24"/>
                <w:szCs w:val="24"/>
              </w:rPr>
              <w:t>,</w:t>
            </w:r>
            <w:r w:rsidRPr="00FB1E11">
              <w:rPr>
                <w:rFonts w:ascii="Garamond" w:hAnsi="Garamond"/>
                <w:sz w:val="24"/>
                <w:szCs w:val="24"/>
              </w:rPr>
              <w:t xml:space="preserve"> if needed.</w:t>
            </w:r>
          </w:p>
          <w:p w14:paraId="7BEABDFF" w14:textId="77777777" w:rsidR="00F6728C" w:rsidRPr="00FB1E11" w:rsidRDefault="00F6728C" w:rsidP="00FB1E11">
            <w:pPr>
              <w:pStyle w:val="ListParagraph"/>
              <w:numPr>
                <w:ilvl w:val="0"/>
                <w:numId w:val="14"/>
              </w:numPr>
              <w:autoSpaceDE w:val="0"/>
              <w:autoSpaceDN w:val="0"/>
              <w:spacing w:before="0" w:after="0"/>
              <w:rPr>
                <w:rFonts w:ascii="Garamond" w:hAnsi="Garamond"/>
                <w:sz w:val="24"/>
                <w:szCs w:val="24"/>
              </w:rPr>
            </w:pPr>
            <w:r w:rsidRPr="00FB1E11">
              <w:rPr>
                <w:rFonts w:ascii="Garamond" w:hAnsi="Garamond"/>
                <w:sz w:val="24"/>
                <w:szCs w:val="24"/>
              </w:rPr>
              <w:t>Conducts groups when appropriate using PAT curriculum.</w:t>
            </w:r>
          </w:p>
          <w:p w14:paraId="7787E262" w14:textId="77777777" w:rsidR="00F6728C" w:rsidRPr="00FB1E11" w:rsidRDefault="00F6728C" w:rsidP="00FB1E11">
            <w:pPr>
              <w:pStyle w:val="ListParagraph"/>
              <w:numPr>
                <w:ilvl w:val="0"/>
                <w:numId w:val="14"/>
              </w:numPr>
              <w:rPr>
                <w:rFonts w:ascii="Garamond" w:hAnsi="Garamond"/>
                <w:sz w:val="24"/>
                <w:szCs w:val="24"/>
              </w:rPr>
            </w:pPr>
            <w:r w:rsidRPr="00FB1E11">
              <w:rPr>
                <w:rFonts w:ascii="Garamond" w:hAnsi="Garamond"/>
                <w:sz w:val="24"/>
                <w:szCs w:val="24"/>
              </w:rPr>
              <w:t>Main</w:t>
            </w:r>
            <w:r w:rsidR="00E1101A" w:rsidRPr="00FB1E11">
              <w:rPr>
                <w:rFonts w:ascii="Garamond" w:hAnsi="Garamond"/>
                <w:sz w:val="24"/>
                <w:szCs w:val="24"/>
              </w:rPr>
              <w:t xml:space="preserve">tains all necessary paperwork. </w:t>
            </w:r>
            <w:r w:rsidRPr="00FB1E11">
              <w:rPr>
                <w:rFonts w:ascii="Garamond" w:hAnsi="Garamond"/>
                <w:sz w:val="24"/>
                <w:szCs w:val="24"/>
              </w:rPr>
              <w:t xml:space="preserve">Keeps records of client observations and activities as required.  </w:t>
            </w:r>
          </w:p>
          <w:p w14:paraId="3304C875" w14:textId="77777777" w:rsidR="00F6728C" w:rsidRPr="00FB1E11" w:rsidRDefault="00F6728C" w:rsidP="00FB1E11">
            <w:pPr>
              <w:pStyle w:val="ListParagraph"/>
              <w:numPr>
                <w:ilvl w:val="0"/>
                <w:numId w:val="14"/>
              </w:numPr>
              <w:rPr>
                <w:rFonts w:ascii="Garamond" w:hAnsi="Garamond"/>
                <w:sz w:val="24"/>
                <w:szCs w:val="24"/>
              </w:rPr>
            </w:pPr>
            <w:r w:rsidRPr="00FB1E11">
              <w:rPr>
                <w:rFonts w:ascii="Garamond" w:hAnsi="Garamond"/>
                <w:sz w:val="24"/>
                <w:szCs w:val="24"/>
              </w:rPr>
              <w:t>Collects information needed for family assessments and program evaluation.</w:t>
            </w:r>
          </w:p>
          <w:p w14:paraId="598AF7E9" w14:textId="77777777" w:rsidR="00F6728C" w:rsidRPr="00FB1E11" w:rsidRDefault="00F6728C" w:rsidP="00FB1E11">
            <w:pPr>
              <w:pStyle w:val="ListParagraph"/>
              <w:numPr>
                <w:ilvl w:val="0"/>
                <w:numId w:val="14"/>
              </w:numPr>
              <w:rPr>
                <w:rFonts w:ascii="Garamond" w:hAnsi="Garamond"/>
                <w:sz w:val="24"/>
                <w:szCs w:val="24"/>
              </w:rPr>
            </w:pPr>
            <w:r w:rsidRPr="00FB1E11">
              <w:rPr>
                <w:rFonts w:ascii="Garamond" w:hAnsi="Garamond"/>
                <w:sz w:val="24"/>
                <w:szCs w:val="24"/>
              </w:rPr>
              <w:t>Works as an active member of the Healthy Families Durham tea</w:t>
            </w:r>
            <w:r w:rsidR="00EE5AA8" w:rsidRPr="00FB1E11">
              <w:rPr>
                <w:rFonts w:ascii="Garamond" w:hAnsi="Garamond"/>
                <w:sz w:val="24"/>
                <w:szCs w:val="24"/>
              </w:rPr>
              <w:t xml:space="preserve">m by attending regular staff </w:t>
            </w:r>
            <w:r w:rsidRPr="00FB1E11">
              <w:rPr>
                <w:rFonts w:ascii="Garamond" w:hAnsi="Garamond"/>
                <w:sz w:val="24"/>
                <w:szCs w:val="24"/>
              </w:rPr>
              <w:t xml:space="preserve">meetings, weekly clinical supervision, quarterly HFD planning meetings, in-service </w:t>
            </w:r>
            <w:proofErr w:type="gramStart"/>
            <w:r w:rsidRPr="00FB1E11">
              <w:rPr>
                <w:rFonts w:ascii="Garamond" w:hAnsi="Garamond"/>
                <w:sz w:val="24"/>
                <w:szCs w:val="24"/>
              </w:rPr>
              <w:t>trainings</w:t>
            </w:r>
            <w:proofErr w:type="gramEnd"/>
            <w:r w:rsidRPr="00FB1E11">
              <w:rPr>
                <w:rFonts w:ascii="Garamond" w:hAnsi="Garamond"/>
                <w:sz w:val="24"/>
                <w:szCs w:val="24"/>
              </w:rPr>
              <w:t xml:space="preserve"> and other meetings as required.   </w:t>
            </w:r>
          </w:p>
          <w:p w14:paraId="43558374" w14:textId="77777777" w:rsidR="00F6728C" w:rsidRPr="00FB1E11" w:rsidRDefault="00F6728C" w:rsidP="00FB1E11">
            <w:pPr>
              <w:pStyle w:val="ListParagraph"/>
              <w:numPr>
                <w:ilvl w:val="0"/>
                <w:numId w:val="14"/>
              </w:numPr>
              <w:rPr>
                <w:rFonts w:ascii="Garamond" w:hAnsi="Garamond"/>
                <w:sz w:val="24"/>
                <w:szCs w:val="24"/>
              </w:rPr>
            </w:pPr>
            <w:r w:rsidRPr="00FB1E11">
              <w:rPr>
                <w:rFonts w:ascii="Garamond" w:hAnsi="Garamond"/>
                <w:sz w:val="24"/>
                <w:szCs w:val="24"/>
              </w:rPr>
              <w:t>Performs other duties as required when assigned by supervisor.</w:t>
            </w:r>
          </w:p>
          <w:p w14:paraId="42A0E2DD" w14:textId="77777777" w:rsidR="003D010F" w:rsidRPr="00FB1E11" w:rsidRDefault="003D010F" w:rsidP="00436ACC">
            <w:pPr>
              <w:pStyle w:val="Details"/>
              <w:spacing w:before="0" w:after="0"/>
              <w:rPr>
                <w:rFonts w:ascii="Garamond" w:hAnsi="Garamond"/>
                <w:b/>
                <w:sz w:val="24"/>
                <w:szCs w:val="24"/>
              </w:rPr>
            </w:pPr>
          </w:p>
          <w:p w14:paraId="312C1D71" w14:textId="6AA27190" w:rsidR="00E16C7B" w:rsidRPr="00FB1E11" w:rsidRDefault="00E16C7B" w:rsidP="00436ACC">
            <w:pPr>
              <w:pStyle w:val="Details"/>
              <w:spacing w:before="0" w:after="0"/>
              <w:rPr>
                <w:rFonts w:ascii="Garamond" w:hAnsi="Garamond"/>
                <w:b/>
                <w:sz w:val="24"/>
                <w:szCs w:val="24"/>
              </w:rPr>
            </w:pPr>
            <w:r w:rsidRPr="00FB1E11">
              <w:rPr>
                <w:rFonts w:ascii="Garamond" w:hAnsi="Garamond"/>
                <w:b/>
                <w:sz w:val="24"/>
                <w:szCs w:val="24"/>
              </w:rPr>
              <w:t>Education/Training</w:t>
            </w:r>
          </w:p>
          <w:p w14:paraId="660AF019" w14:textId="795EA86B" w:rsidR="00BC04BA" w:rsidRPr="00FB1E11" w:rsidRDefault="003E590A" w:rsidP="00FB1E11">
            <w:pPr>
              <w:pStyle w:val="Details"/>
              <w:numPr>
                <w:ilvl w:val="0"/>
                <w:numId w:val="19"/>
              </w:numPr>
              <w:rPr>
                <w:rFonts w:ascii="Garamond" w:hAnsi="Garamond"/>
                <w:sz w:val="24"/>
                <w:szCs w:val="24"/>
              </w:rPr>
            </w:pPr>
            <w:proofErr w:type="gramStart"/>
            <w:r w:rsidRPr="00FB1E11">
              <w:rPr>
                <w:rFonts w:ascii="Garamond" w:hAnsi="Garamond"/>
                <w:sz w:val="24"/>
                <w:szCs w:val="24"/>
              </w:rPr>
              <w:t xml:space="preserve">Master’s degree in </w:t>
            </w:r>
            <w:r w:rsidR="00FB1E11">
              <w:rPr>
                <w:rFonts w:ascii="Garamond" w:hAnsi="Garamond"/>
                <w:sz w:val="24"/>
                <w:szCs w:val="24"/>
              </w:rPr>
              <w:t>S</w:t>
            </w:r>
            <w:r w:rsidRPr="00FB1E11">
              <w:rPr>
                <w:rFonts w:ascii="Garamond" w:hAnsi="Garamond"/>
                <w:sz w:val="24"/>
                <w:szCs w:val="24"/>
              </w:rPr>
              <w:t xml:space="preserve">ocial </w:t>
            </w:r>
            <w:r w:rsidR="00FB1E11">
              <w:rPr>
                <w:rFonts w:ascii="Garamond" w:hAnsi="Garamond"/>
                <w:sz w:val="24"/>
                <w:szCs w:val="24"/>
              </w:rPr>
              <w:t>W</w:t>
            </w:r>
            <w:r w:rsidRPr="00FB1E11">
              <w:rPr>
                <w:rFonts w:ascii="Garamond" w:hAnsi="Garamond"/>
                <w:sz w:val="24"/>
                <w:szCs w:val="24"/>
              </w:rPr>
              <w:t>ork</w:t>
            </w:r>
            <w:proofErr w:type="gramEnd"/>
            <w:r w:rsidR="00FB1E11">
              <w:rPr>
                <w:rFonts w:ascii="Garamond" w:hAnsi="Garamond"/>
                <w:sz w:val="24"/>
                <w:szCs w:val="24"/>
              </w:rPr>
              <w:t xml:space="preserve"> </w:t>
            </w:r>
            <w:r w:rsidRPr="00FB1E11">
              <w:rPr>
                <w:rFonts w:ascii="Garamond" w:hAnsi="Garamond"/>
                <w:sz w:val="24"/>
                <w:szCs w:val="24"/>
              </w:rPr>
              <w:t xml:space="preserve">or related field or graduation from a four-year college with a </w:t>
            </w:r>
            <w:proofErr w:type="gramStart"/>
            <w:r w:rsidRPr="00FB1E11">
              <w:rPr>
                <w:rFonts w:ascii="Garamond" w:hAnsi="Garamond"/>
                <w:sz w:val="24"/>
                <w:szCs w:val="24"/>
              </w:rPr>
              <w:t xml:space="preserve">Bachelor’s degree in </w:t>
            </w:r>
            <w:r w:rsidR="00FB1E11">
              <w:rPr>
                <w:rFonts w:ascii="Garamond" w:hAnsi="Garamond"/>
                <w:sz w:val="24"/>
                <w:szCs w:val="24"/>
              </w:rPr>
              <w:t>h</w:t>
            </w:r>
            <w:r w:rsidRPr="00FB1E11">
              <w:rPr>
                <w:rFonts w:ascii="Garamond" w:hAnsi="Garamond"/>
                <w:sz w:val="24"/>
                <w:szCs w:val="24"/>
              </w:rPr>
              <w:t>uman service</w:t>
            </w:r>
            <w:proofErr w:type="gramEnd"/>
            <w:r w:rsidRPr="00FB1E11">
              <w:rPr>
                <w:rFonts w:ascii="Garamond" w:hAnsi="Garamond"/>
                <w:sz w:val="24"/>
                <w:szCs w:val="24"/>
              </w:rPr>
              <w:t xml:space="preserve"> area with at least </w:t>
            </w:r>
            <w:r w:rsidR="008E198A" w:rsidRPr="00FB1E11">
              <w:rPr>
                <w:rFonts w:ascii="Garamond" w:hAnsi="Garamond"/>
                <w:sz w:val="24"/>
                <w:szCs w:val="24"/>
              </w:rPr>
              <w:t>two</w:t>
            </w:r>
            <w:r w:rsidRPr="00FB1E11">
              <w:rPr>
                <w:rFonts w:ascii="Garamond" w:hAnsi="Garamond"/>
                <w:sz w:val="24"/>
                <w:szCs w:val="24"/>
              </w:rPr>
              <w:t xml:space="preserve"> year</w:t>
            </w:r>
            <w:r w:rsidR="008E198A" w:rsidRPr="00FB1E11">
              <w:rPr>
                <w:rFonts w:ascii="Garamond" w:hAnsi="Garamond"/>
                <w:sz w:val="24"/>
                <w:szCs w:val="24"/>
              </w:rPr>
              <w:t>s</w:t>
            </w:r>
            <w:r w:rsidRPr="00FB1E11">
              <w:rPr>
                <w:rFonts w:ascii="Garamond" w:hAnsi="Garamond"/>
                <w:sz w:val="24"/>
                <w:szCs w:val="24"/>
              </w:rPr>
              <w:t xml:space="preserve"> of experience working with </w:t>
            </w:r>
            <w:r w:rsidR="00FB1E11">
              <w:rPr>
                <w:rFonts w:ascii="Garamond" w:hAnsi="Garamond"/>
                <w:sz w:val="24"/>
                <w:szCs w:val="24"/>
              </w:rPr>
              <w:t xml:space="preserve">child development, </w:t>
            </w:r>
            <w:r w:rsidRPr="00FB1E11">
              <w:rPr>
                <w:rFonts w:ascii="Garamond" w:hAnsi="Garamond"/>
                <w:sz w:val="24"/>
                <w:szCs w:val="24"/>
              </w:rPr>
              <w:t>families and young children.</w:t>
            </w:r>
          </w:p>
          <w:p w14:paraId="1C95E4D8" w14:textId="7E59E89D" w:rsidR="00F37EA1" w:rsidRPr="00FB1E11" w:rsidRDefault="003E590A" w:rsidP="00FB1E11">
            <w:pPr>
              <w:pStyle w:val="Details"/>
              <w:numPr>
                <w:ilvl w:val="0"/>
                <w:numId w:val="19"/>
              </w:numPr>
              <w:rPr>
                <w:rFonts w:ascii="Garamond" w:hAnsi="Garamond"/>
                <w:sz w:val="24"/>
                <w:szCs w:val="24"/>
              </w:rPr>
            </w:pPr>
            <w:r w:rsidRPr="00FB1E11">
              <w:rPr>
                <w:rFonts w:ascii="Garamond" w:hAnsi="Garamond"/>
                <w:sz w:val="24"/>
                <w:szCs w:val="24"/>
              </w:rPr>
              <w:t xml:space="preserve">Ability to accept personal differences, establish trusting relationships, and </w:t>
            </w:r>
            <w:r w:rsidR="00241F24" w:rsidRPr="00FB1E11">
              <w:rPr>
                <w:rFonts w:ascii="Garamond" w:hAnsi="Garamond"/>
                <w:sz w:val="24"/>
                <w:szCs w:val="24"/>
              </w:rPr>
              <w:t xml:space="preserve">humility to </w:t>
            </w:r>
            <w:r w:rsidRPr="00FB1E11">
              <w:rPr>
                <w:rFonts w:ascii="Garamond" w:hAnsi="Garamond"/>
                <w:sz w:val="24"/>
                <w:szCs w:val="24"/>
              </w:rPr>
              <w:t>work with culturally diverse populations.</w:t>
            </w:r>
          </w:p>
          <w:p w14:paraId="3D79038B" w14:textId="77777777" w:rsidR="00EE5AA8" w:rsidRPr="00FB1E11" w:rsidRDefault="00EE5AA8" w:rsidP="00436ACC">
            <w:pPr>
              <w:pStyle w:val="Details"/>
              <w:spacing w:before="0" w:after="0"/>
              <w:rPr>
                <w:rFonts w:ascii="Garamond" w:hAnsi="Garamond"/>
                <w:b/>
                <w:sz w:val="24"/>
                <w:szCs w:val="24"/>
              </w:rPr>
            </w:pPr>
          </w:p>
          <w:p w14:paraId="6689B380" w14:textId="74EB87D0" w:rsidR="00E16C7B" w:rsidRPr="00FB1E11" w:rsidRDefault="00E16C7B" w:rsidP="00436ACC">
            <w:pPr>
              <w:pStyle w:val="Details"/>
              <w:spacing w:before="0" w:after="0"/>
              <w:rPr>
                <w:rFonts w:ascii="Garamond" w:hAnsi="Garamond"/>
                <w:b/>
                <w:sz w:val="24"/>
                <w:szCs w:val="24"/>
              </w:rPr>
            </w:pPr>
            <w:r w:rsidRPr="00FB1E11">
              <w:rPr>
                <w:rFonts w:ascii="Garamond" w:hAnsi="Garamond"/>
                <w:b/>
                <w:sz w:val="24"/>
                <w:szCs w:val="24"/>
              </w:rPr>
              <w:t>Experience</w:t>
            </w:r>
          </w:p>
          <w:p w14:paraId="0B7D03CA" w14:textId="16E9BF90" w:rsidR="00241F24" w:rsidRPr="00FB1E11" w:rsidRDefault="00F6728C" w:rsidP="00FB1E11">
            <w:pPr>
              <w:pStyle w:val="Details"/>
              <w:numPr>
                <w:ilvl w:val="0"/>
                <w:numId w:val="16"/>
              </w:numPr>
              <w:tabs>
                <w:tab w:val="left" w:pos="429"/>
              </w:tabs>
              <w:spacing w:before="0" w:after="0"/>
              <w:rPr>
                <w:rFonts w:ascii="Garamond" w:hAnsi="Garamond"/>
                <w:sz w:val="24"/>
                <w:szCs w:val="24"/>
              </w:rPr>
            </w:pPr>
            <w:r w:rsidRPr="00FB1E11">
              <w:rPr>
                <w:rFonts w:ascii="Garamond" w:hAnsi="Garamond"/>
                <w:sz w:val="24"/>
                <w:szCs w:val="24"/>
              </w:rPr>
              <w:t>Experience in home visiting, with a strong history in the 0-3 year</w:t>
            </w:r>
            <w:r w:rsidR="00FB1E11">
              <w:rPr>
                <w:rFonts w:ascii="Garamond" w:hAnsi="Garamond"/>
                <w:sz w:val="24"/>
                <w:szCs w:val="24"/>
              </w:rPr>
              <w:t>s</w:t>
            </w:r>
            <w:r w:rsidRPr="00FB1E11">
              <w:rPr>
                <w:rFonts w:ascii="Garamond" w:hAnsi="Garamond"/>
                <w:sz w:val="24"/>
                <w:szCs w:val="24"/>
              </w:rPr>
              <w:t xml:space="preserve"> age group. </w:t>
            </w:r>
          </w:p>
          <w:p w14:paraId="4BB824B1" w14:textId="0A1820E7" w:rsidR="00E16C7B" w:rsidRPr="00FB1E11" w:rsidRDefault="00F6728C" w:rsidP="00FB1E11">
            <w:pPr>
              <w:pStyle w:val="Details"/>
              <w:numPr>
                <w:ilvl w:val="0"/>
                <w:numId w:val="16"/>
              </w:numPr>
              <w:tabs>
                <w:tab w:val="left" w:pos="429"/>
              </w:tabs>
              <w:spacing w:before="0" w:after="0"/>
              <w:rPr>
                <w:rFonts w:ascii="Garamond" w:hAnsi="Garamond"/>
                <w:sz w:val="24"/>
                <w:szCs w:val="24"/>
              </w:rPr>
            </w:pPr>
            <w:r w:rsidRPr="00FB1E11">
              <w:rPr>
                <w:rFonts w:ascii="Garamond" w:hAnsi="Garamond"/>
                <w:sz w:val="24"/>
                <w:szCs w:val="24"/>
              </w:rPr>
              <w:t>Experience with family-centered services and strength-based service provision.</w:t>
            </w:r>
          </w:p>
          <w:p w14:paraId="7264896B" w14:textId="77777777" w:rsidR="00F6728C" w:rsidRPr="00FB1E11" w:rsidRDefault="00F6728C" w:rsidP="00436ACC">
            <w:pPr>
              <w:pStyle w:val="Details"/>
              <w:spacing w:before="0" w:after="0"/>
              <w:rPr>
                <w:rFonts w:ascii="Garamond" w:hAnsi="Garamond"/>
                <w:b/>
                <w:sz w:val="24"/>
                <w:szCs w:val="24"/>
              </w:rPr>
            </w:pPr>
          </w:p>
          <w:p w14:paraId="20EBE0BB" w14:textId="0AC622FD" w:rsidR="00241F24" w:rsidRPr="00FB1E11" w:rsidRDefault="00E16C7B" w:rsidP="00241F24">
            <w:pPr>
              <w:pStyle w:val="Details"/>
              <w:spacing w:before="0" w:after="0"/>
              <w:rPr>
                <w:rFonts w:ascii="Garamond" w:hAnsi="Garamond"/>
                <w:sz w:val="24"/>
                <w:szCs w:val="24"/>
              </w:rPr>
            </w:pPr>
            <w:r w:rsidRPr="00FB1E11">
              <w:rPr>
                <w:rFonts w:ascii="Garamond" w:hAnsi="Garamond"/>
                <w:b/>
                <w:sz w:val="24"/>
                <w:szCs w:val="24"/>
              </w:rPr>
              <w:t>Skills</w:t>
            </w:r>
          </w:p>
          <w:p w14:paraId="4A3A061A" w14:textId="44451481" w:rsidR="00B46515" w:rsidRPr="00FB1E11" w:rsidRDefault="00B46515" w:rsidP="00FB1E11">
            <w:pPr>
              <w:pStyle w:val="Details"/>
              <w:numPr>
                <w:ilvl w:val="0"/>
                <w:numId w:val="17"/>
              </w:numPr>
              <w:rPr>
                <w:rFonts w:ascii="Garamond" w:hAnsi="Garamond"/>
                <w:sz w:val="24"/>
                <w:szCs w:val="24"/>
              </w:rPr>
            </w:pPr>
            <w:r w:rsidRPr="00FB1E11">
              <w:rPr>
                <w:rFonts w:ascii="Garamond" w:hAnsi="Garamond"/>
                <w:sz w:val="24"/>
                <w:szCs w:val="24"/>
              </w:rPr>
              <w:t xml:space="preserve">Spanish language proficiency </w:t>
            </w:r>
            <w:r w:rsidR="00D84025" w:rsidRPr="00FB1E11">
              <w:rPr>
                <w:rFonts w:ascii="Garamond" w:hAnsi="Garamond"/>
                <w:sz w:val="24"/>
                <w:szCs w:val="24"/>
              </w:rPr>
              <w:t xml:space="preserve">preferred </w:t>
            </w:r>
            <w:r w:rsidRPr="00FB1E11">
              <w:rPr>
                <w:rFonts w:ascii="Garamond" w:hAnsi="Garamond"/>
                <w:sz w:val="24"/>
                <w:szCs w:val="24"/>
              </w:rPr>
              <w:t>(oral and written)</w:t>
            </w:r>
          </w:p>
          <w:p w14:paraId="016BCA3E" w14:textId="2A4C3FD8" w:rsidR="00345491" w:rsidRPr="00FB1E11" w:rsidRDefault="00345491" w:rsidP="00FB1E11">
            <w:pPr>
              <w:pStyle w:val="ListParagraph"/>
              <w:numPr>
                <w:ilvl w:val="0"/>
                <w:numId w:val="17"/>
              </w:numPr>
              <w:rPr>
                <w:rFonts w:ascii="Garamond" w:hAnsi="Garamond"/>
                <w:sz w:val="24"/>
                <w:szCs w:val="24"/>
              </w:rPr>
            </w:pPr>
            <w:r w:rsidRPr="00FB1E11">
              <w:rPr>
                <w:rFonts w:ascii="Garamond" w:hAnsi="Garamond"/>
                <w:sz w:val="24"/>
                <w:szCs w:val="24"/>
              </w:rPr>
              <w:t>Knowledge of parent-child interaction, attachment, maternal-infant health, and infant and child development.</w:t>
            </w:r>
          </w:p>
          <w:p w14:paraId="1F3A59A2" w14:textId="77777777" w:rsidR="00F6728C" w:rsidRPr="00FB1E11" w:rsidRDefault="00F6728C" w:rsidP="00FB1E11">
            <w:pPr>
              <w:pStyle w:val="ListParagraph"/>
              <w:numPr>
                <w:ilvl w:val="0"/>
                <w:numId w:val="17"/>
              </w:numPr>
              <w:rPr>
                <w:rFonts w:ascii="Garamond" w:hAnsi="Garamond"/>
                <w:sz w:val="24"/>
                <w:szCs w:val="24"/>
              </w:rPr>
            </w:pPr>
            <w:r w:rsidRPr="00FB1E11">
              <w:rPr>
                <w:rFonts w:ascii="Garamond" w:hAnsi="Garamond"/>
                <w:sz w:val="24"/>
                <w:szCs w:val="24"/>
              </w:rPr>
              <w:t>Knowledge of dynamics of child abuse and neglect.</w:t>
            </w:r>
          </w:p>
          <w:p w14:paraId="1C8D5CAB" w14:textId="07B71C7B" w:rsidR="00E16C7B" w:rsidRPr="00FB1E11" w:rsidRDefault="00F6728C" w:rsidP="00FB1E11">
            <w:pPr>
              <w:pStyle w:val="ListParagraph"/>
              <w:numPr>
                <w:ilvl w:val="0"/>
                <w:numId w:val="17"/>
              </w:numPr>
              <w:rPr>
                <w:rFonts w:ascii="Garamond" w:hAnsi="Garamond"/>
                <w:sz w:val="24"/>
                <w:szCs w:val="24"/>
              </w:rPr>
            </w:pPr>
            <w:r w:rsidRPr="00FB1E11">
              <w:rPr>
                <w:rFonts w:ascii="Garamond" w:hAnsi="Garamond"/>
                <w:sz w:val="24"/>
                <w:szCs w:val="24"/>
              </w:rPr>
              <w:t>Open to reflective practice and recognizes the value of supervision.</w:t>
            </w:r>
          </w:p>
          <w:p w14:paraId="16CC5D4C" w14:textId="50930157" w:rsidR="00241F24" w:rsidRPr="00FB1E11" w:rsidRDefault="00241F24" w:rsidP="00FB1E11">
            <w:pPr>
              <w:pStyle w:val="ListParagraph"/>
              <w:numPr>
                <w:ilvl w:val="0"/>
                <w:numId w:val="17"/>
              </w:numPr>
              <w:rPr>
                <w:rFonts w:ascii="Garamond" w:hAnsi="Garamond"/>
                <w:sz w:val="24"/>
                <w:szCs w:val="24"/>
              </w:rPr>
            </w:pPr>
            <w:r w:rsidRPr="00FB1E11">
              <w:rPr>
                <w:rFonts w:ascii="Garamond" w:hAnsi="Garamond"/>
                <w:sz w:val="24"/>
                <w:szCs w:val="24"/>
              </w:rPr>
              <w:t>Willing to engage in building reflective capacity, infant mental health endorsement preferred</w:t>
            </w:r>
          </w:p>
          <w:p w14:paraId="7628CFAA" w14:textId="77777777" w:rsidR="00F37EA1" w:rsidRPr="00FB1E11" w:rsidRDefault="00F37EA1" w:rsidP="00E1101A">
            <w:pPr>
              <w:rPr>
                <w:rFonts w:ascii="Garamond" w:hAnsi="Garamond"/>
                <w:sz w:val="24"/>
                <w:szCs w:val="24"/>
              </w:rPr>
            </w:pPr>
          </w:p>
          <w:p w14:paraId="16B3B684" w14:textId="77777777" w:rsidR="00F37EA1" w:rsidRPr="00FB1E11" w:rsidRDefault="00F37EA1" w:rsidP="00F37EA1">
            <w:pPr>
              <w:pStyle w:val="Details"/>
              <w:spacing w:before="0" w:after="0"/>
              <w:rPr>
                <w:rFonts w:ascii="Garamond" w:hAnsi="Garamond"/>
                <w:sz w:val="24"/>
                <w:szCs w:val="24"/>
              </w:rPr>
            </w:pPr>
            <w:r w:rsidRPr="00FB1E11">
              <w:rPr>
                <w:rFonts w:ascii="Garamond" w:hAnsi="Garamond"/>
                <w:sz w:val="24"/>
                <w:szCs w:val="24"/>
              </w:rPr>
              <w:t>The above statements describe the general nature and level of work being performed by individuals assigned to this classification. This list is not intended to be an exhaustive list of all responsibilities and duties required of personnel so classified.</w:t>
            </w:r>
          </w:p>
          <w:p w14:paraId="0C0260D5" w14:textId="77777777" w:rsidR="00FB1E11" w:rsidRDefault="00FB1E11" w:rsidP="003E590A">
            <w:pPr>
              <w:rPr>
                <w:rFonts w:ascii="Garamond" w:hAnsi="Garamond"/>
                <w:b/>
                <w:sz w:val="24"/>
                <w:szCs w:val="24"/>
              </w:rPr>
            </w:pPr>
          </w:p>
          <w:p w14:paraId="153904E4" w14:textId="2C6A7B21" w:rsidR="003E590A" w:rsidRPr="00FB1E11" w:rsidRDefault="003E590A" w:rsidP="003E590A">
            <w:pPr>
              <w:rPr>
                <w:rFonts w:ascii="Garamond" w:hAnsi="Garamond"/>
                <w:b/>
                <w:sz w:val="24"/>
                <w:szCs w:val="24"/>
              </w:rPr>
            </w:pPr>
            <w:r w:rsidRPr="00FB1E11">
              <w:rPr>
                <w:rFonts w:ascii="Garamond" w:hAnsi="Garamond"/>
                <w:b/>
                <w:sz w:val="24"/>
                <w:szCs w:val="24"/>
              </w:rPr>
              <w:t>Physical Requirements</w:t>
            </w:r>
          </w:p>
          <w:p w14:paraId="477D5D18" w14:textId="77777777" w:rsidR="003E590A" w:rsidRPr="00FB1E11" w:rsidRDefault="003E590A" w:rsidP="00FB1E11">
            <w:pPr>
              <w:numPr>
                <w:ilvl w:val="0"/>
                <w:numId w:val="18"/>
              </w:numPr>
              <w:spacing w:before="0" w:after="0"/>
              <w:rPr>
                <w:rFonts w:ascii="Garamond" w:eastAsia="Times New Roman" w:hAnsi="Garamond" w:cs="Arial"/>
                <w:color w:val="000000"/>
                <w:sz w:val="24"/>
                <w:szCs w:val="24"/>
              </w:rPr>
            </w:pPr>
            <w:r w:rsidRPr="00FB1E11">
              <w:rPr>
                <w:rFonts w:ascii="Garamond" w:eastAsia="Times New Roman" w:hAnsi="Garamond"/>
                <w:sz w:val="24"/>
                <w:szCs w:val="24"/>
              </w:rPr>
              <w:t xml:space="preserve">Primary responsibilities are performed in an office </w:t>
            </w:r>
            <w:proofErr w:type="gramStart"/>
            <w:r w:rsidRPr="00FB1E11">
              <w:rPr>
                <w:rFonts w:ascii="Garamond" w:eastAsia="Times New Roman" w:hAnsi="Garamond"/>
                <w:sz w:val="24"/>
                <w:szCs w:val="24"/>
              </w:rPr>
              <w:t>setting</w:t>
            </w:r>
            <w:proofErr w:type="gramEnd"/>
            <w:r w:rsidRPr="00FB1E11">
              <w:rPr>
                <w:rFonts w:ascii="Garamond" w:eastAsia="Times New Roman" w:hAnsi="Garamond"/>
                <w:sz w:val="24"/>
                <w:szCs w:val="24"/>
              </w:rPr>
              <w:t xml:space="preserve"> in a seated position </w:t>
            </w:r>
            <w:proofErr w:type="gramStart"/>
            <w:r w:rsidRPr="00FB1E11">
              <w:rPr>
                <w:rFonts w:ascii="Garamond" w:eastAsia="Times New Roman" w:hAnsi="Garamond"/>
                <w:sz w:val="24"/>
                <w:szCs w:val="24"/>
              </w:rPr>
              <w:t>and also</w:t>
            </w:r>
            <w:proofErr w:type="gramEnd"/>
            <w:r w:rsidRPr="00FB1E11">
              <w:rPr>
                <w:rFonts w:ascii="Garamond" w:eastAsia="Times New Roman" w:hAnsi="Garamond"/>
                <w:sz w:val="24"/>
                <w:szCs w:val="24"/>
              </w:rPr>
              <w:t xml:space="preserve"> in a </w:t>
            </w:r>
            <w:proofErr w:type="gramStart"/>
            <w:r w:rsidRPr="00FB1E11">
              <w:rPr>
                <w:rFonts w:ascii="Garamond" w:eastAsia="Times New Roman" w:hAnsi="Garamond"/>
                <w:sz w:val="24"/>
                <w:szCs w:val="24"/>
              </w:rPr>
              <w:t>home setting</w:t>
            </w:r>
            <w:proofErr w:type="gramEnd"/>
            <w:r w:rsidRPr="00FB1E11">
              <w:rPr>
                <w:rFonts w:ascii="Garamond" w:eastAsia="Times New Roman" w:hAnsi="Garamond"/>
                <w:sz w:val="24"/>
                <w:szCs w:val="24"/>
              </w:rPr>
              <w:t xml:space="preserve"> sitting on the floor.</w:t>
            </w:r>
          </w:p>
          <w:p w14:paraId="2F693963" w14:textId="77777777" w:rsidR="003E590A" w:rsidRPr="00FB1E11" w:rsidRDefault="003E590A" w:rsidP="00FB1E11">
            <w:pPr>
              <w:numPr>
                <w:ilvl w:val="0"/>
                <w:numId w:val="18"/>
              </w:numPr>
              <w:spacing w:before="0" w:after="0"/>
              <w:rPr>
                <w:rFonts w:ascii="Garamond" w:eastAsia="Times New Roman" w:hAnsi="Garamond" w:cs="Arial"/>
                <w:color w:val="000000"/>
                <w:sz w:val="24"/>
                <w:szCs w:val="24"/>
              </w:rPr>
            </w:pPr>
            <w:r w:rsidRPr="00FB1E11">
              <w:rPr>
                <w:rFonts w:ascii="Garamond" w:eastAsia="Times New Roman" w:hAnsi="Garamond" w:cs="Arial"/>
                <w:color w:val="000000"/>
                <w:sz w:val="24"/>
                <w:szCs w:val="24"/>
              </w:rPr>
              <w:t>Frequent driving for home visits sometimes in outlying areas</w:t>
            </w:r>
          </w:p>
          <w:p w14:paraId="72CB525E" w14:textId="77777777" w:rsidR="003E590A" w:rsidRPr="00FB1E11" w:rsidRDefault="003E590A" w:rsidP="00FB1E11">
            <w:pPr>
              <w:numPr>
                <w:ilvl w:val="0"/>
                <w:numId w:val="18"/>
              </w:numPr>
              <w:spacing w:before="0" w:after="0"/>
              <w:rPr>
                <w:rFonts w:ascii="Garamond" w:eastAsia="Times New Roman" w:hAnsi="Garamond" w:cs="Arial"/>
                <w:color w:val="000000"/>
                <w:sz w:val="24"/>
                <w:szCs w:val="24"/>
              </w:rPr>
            </w:pPr>
            <w:r w:rsidRPr="00FB1E11">
              <w:rPr>
                <w:rFonts w:ascii="Garamond" w:eastAsia="Times New Roman" w:hAnsi="Garamond" w:cs="Arial"/>
                <w:color w:val="000000"/>
                <w:sz w:val="24"/>
                <w:szCs w:val="24"/>
              </w:rPr>
              <w:lastRenderedPageBreak/>
              <w:t>Regular kneeling, bending, and sitting on the floor to engage in developmental play with children and families</w:t>
            </w:r>
          </w:p>
          <w:p w14:paraId="7D23E452" w14:textId="77777777" w:rsidR="003E590A" w:rsidRPr="00FB1E11" w:rsidRDefault="003E590A" w:rsidP="00FB1E11">
            <w:pPr>
              <w:numPr>
                <w:ilvl w:val="0"/>
                <w:numId w:val="18"/>
              </w:numPr>
              <w:spacing w:before="0" w:after="0"/>
              <w:rPr>
                <w:rFonts w:ascii="Garamond" w:eastAsia="Times New Roman" w:hAnsi="Garamond" w:cs="Arial"/>
                <w:color w:val="000000"/>
                <w:sz w:val="24"/>
                <w:szCs w:val="24"/>
              </w:rPr>
            </w:pPr>
            <w:r w:rsidRPr="00FB1E11">
              <w:rPr>
                <w:rFonts w:ascii="Garamond" w:eastAsia="Times New Roman" w:hAnsi="Garamond"/>
                <w:sz w:val="24"/>
                <w:szCs w:val="24"/>
              </w:rPr>
              <w:t>Ability to exert physical effort in light to moderate work including lifting and carrying of books, home visiting supplies (toys, etc.), and other materials weighing up to 20 pounds may be encountered in performing essential functions</w:t>
            </w:r>
            <w:r w:rsidRPr="00FB1E11">
              <w:rPr>
                <w:rFonts w:ascii="Garamond" w:eastAsia="Times New Roman" w:hAnsi="Garamond" w:cs="Arial"/>
                <w:color w:val="000000"/>
                <w:sz w:val="24"/>
                <w:szCs w:val="24"/>
              </w:rPr>
              <w:t>. Occasional lifting up to 50 pounds.</w:t>
            </w:r>
          </w:p>
          <w:p w14:paraId="64FB0783" w14:textId="77777777" w:rsidR="003E590A" w:rsidRPr="00FB1E11" w:rsidRDefault="003E590A" w:rsidP="00FB1E11">
            <w:pPr>
              <w:numPr>
                <w:ilvl w:val="0"/>
                <w:numId w:val="18"/>
              </w:numPr>
              <w:spacing w:before="0" w:after="0"/>
              <w:rPr>
                <w:rFonts w:ascii="Garamond" w:eastAsia="Times New Roman" w:hAnsi="Garamond" w:cs="Arial"/>
                <w:color w:val="000000"/>
                <w:sz w:val="24"/>
                <w:szCs w:val="24"/>
              </w:rPr>
            </w:pPr>
            <w:r w:rsidRPr="00FB1E11">
              <w:rPr>
                <w:rFonts w:ascii="Garamond" w:eastAsia="Times New Roman" w:hAnsi="Garamond"/>
                <w:sz w:val="24"/>
                <w:szCs w:val="24"/>
              </w:rPr>
              <w:t>Ability to perform duties in an active environment with changes in climate and noise level</w:t>
            </w:r>
          </w:p>
          <w:p w14:paraId="0D5C11D2" w14:textId="77777777" w:rsidR="003E590A" w:rsidRPr="00FB1E11" w:rsidRDefault="003E590A" w:rsidP="003E590A">
            <w:pPr>
              <w:ind w:left="720" w:hanging="720"/>
              <w:rPr>
                <w:rFonts w:ascii="Garamond" w:eastAsia="Times New Roman" w:hAnsi="Garamond"/>
                <w:sz w:val="24"/>
                <w:szCs w:val="24"/>
              </w:rPr>
            </w:pPr>
            <w:r w:rsidRPr="00FB1E11">
              <w:rPr>
                <w:rFonts w:ascii="Garamond" w:eastAsia="Times New Roman" w:hAnsi="Garamond"/>
                <w:sz w:val="24"/>
                <w:szCs w:val="24"/>
              </w:rPr>
              <w:t>Must have own vehicle for home visits and maintain a valid driver’s license and insurance coverage</w:t>
            </w:r>
          </w:p>
          <w:p w14:paraId="25F1D3AE" w14:textId="0B0B1251" w:rsidR="00BC04BA" w:rsidRPr="00FB1E11" w:rsidRDefault="00BC04BA" w:rsidP="008E198A">
            <w:pPr>
              <w:spacing w:before="0" w:after="0"/>
              <w:rPr>
                <w:rFonts w:ascii="Garamond" w:hAnsi="Garamond" w:cs="Calibri"/>
                <w:b/>
                <w:bCs/>
                <w:color w:val="000000"/>
                <w:sz w:val="24"/>
                <w:szCs w:val="24"/>
              </w:rPr>
            </w:pPr>
          </w:p>
          <w:p w14:paraId="0DA9F18D" w14:textId="42A868C5" w:rsidR="00BC04BA" w:rsidRPr="00FB1E11" w:rsidRDefault="009D587E" w:rsidP="00BC04BA">
            <w:pPr>
              <w:pStyle w:val="Details"/>
              <w:spacing w:before="0" w:after="0"/>
              <w:rPr>
                <w:rFonts w:ascii="Garamond" w:hAnsi="Garamond"/>
                <w:b/>
                <w:sz w:val="24"/>
                <w:szCs w:val="24"/>
              </w:rPr>
            </w:pPr>
            <w:r w:rsidRPr="00FB1E11">
              <w:rPr>
                <w:rFonts w:ascii="Garamond" w:hAnsi="Garamond"/>
                <w:b/>
                <w:sz w:val="24"/>
                <w:szCs w:val="24"/>
              </w:rPr>
              <w:t xml:space="preserve">Salary and Benefits: </w:t>
            </w:r>
          </w:p>
          <w:p w14:paraId="4BA45376" w14:textId="01783805" w:rsidR="00BC04BA" w:rsidRPr="00FB1E11" w:rsidRDefault="00BC04BA" w:rsidP="00BC04BA">
            <w:pPr>
              <w:pStyle w:val="Details"/>
              <w:spacing w:before="0" w:after="0"/>
              <w:rPr>
                <w:rFonts w:ascii="Garamond" w:hAnsi="Garamond"/>
                <w:sz w:val="24"/>
                <w:szCs w:val="24"/>
              </w:rPr>
            </w:pPr>
            <w:r w:rsidRPr="00FB1E11">
              <w:rPr>
                <w:rFonts w:ascii="Garamond" w:hAnsi="Garamond"/>
                <w:sz w:val="24"/>
                <w:szCs w:val="24"/>
              </w:rPr>
              <w:t xml:space="preserve">Starting salary range </w:t>
            </w:r>
            <w:r w:rsidR="00ED3A74" w:rsidRPr="00FB1E11">
              <w:rPr>
                <w:rFonts w:ascii="Garamond" w:hAnsi="Garamond"/>
                <w:b/>
                <w:sz w:val="24"/>
                <w:szCs w:val="24"/>
              </w:rPr>
              <w:t>$4</w:t>
            </w:r>
            <w:r w:rsidR="00F1120A">
              <w:rPr>
                <w:rFonts w:ascii="Garamond" w:hAnsi="Garamond"/>
                <w:b/>
                <w:sz w:val="24"/>
                <w:szCs w:val="24"/>
              </w:rPr>
              <w:t>5</w:t>
            </w:r>
            <w:r w:rsidR="00ED3A74" w:rsidRPr="00FB1E11">
              <w:rPr>
                <w:rFonts w:ascii="Garamond" w:hAnsi="Garamond"/>
                <w:b/>
                <w:sz w:val="24"/>
                <w:szCs w:val="24"/>
              </w:rPr>
              <w:t>,</w:t>
            </w:r>
            <w:r w:rsidR="00F1120A">
              <w:rPr>
                <w:rFonts w:ascii="Garamond" w:hAnsi="Garamond"/>
                <w:b/>
                <w:sz w:val="24"/>
                <w:szCs w:val="24"/>
              </w:rPr>
              <w:t>5</w:t>
            </w:r>
            <w:r w:rsidR="00ED3A74" w:rsidRPr="00FB1E11">
              <w:rPr>
                <w:rFonts w:ascii="Garamond" w:hAnsi="Garamond"/>
                <w:b/>
                <w:sz w:val="24"/>
                <w:szCs w:val="24"/>
              </w:rPr>
              <w:t>00-</w:t>
            </w:r>
            <w:r w:rsidRPr="00FB1E11">
              <w:rPr>
                <w:rFonts w:ascii="Garamond" w:hAnsi="Garamond"/>
                <w:b/>
                <w:sz w:val="24"/>
                <w:szCs w:val="24"/>
              </w:rPr>
              <w:t>$4</w:t>
            </w:r>
            <w:r w:rsidR="00F1120A">
              <w:rPr>
                <w:rFonts w:ascii="Garamond" w:hAnsi="Garamond"/>
                <w:b/>
                <w:sz w:val="24"/>
                <w:szCs w:val="24"/>
              </w:rPr>
              <w:t>6</w:t>
            </w:r>
            <w:r w:rsidR="00ED3A74" w:rsidRPr="00FB1E11">
              <w:rPr>
                <w:rFonts w:ascii="Garamond" w:hAnsi="Garamond"/>
                <w:b/>
                <w:sz w:val="24"/>
                <w:szCs w:val="24"/>
              </w:rPr>
              <w:t>,</w:t>
            </w:r>
            <w:r w:rsidR="00F1120A">
              <w:rPr>
                <w:rFonts w:ascii="Garamond" w:hAnsi="Garamond"/>
                <w:b/>
                <w:sz w:val="24"/>
                <w:szCs w:val="24"/>
              </w:rPr>
              <w:t>65</w:t>
            </w:r>
            <w:r w:rsidR="00ED3A74" w:rsidRPr="00FB1E11">
              <w:rPr>
                <w:rFonts w:ascii="Garamond" w:hAnsi="Garamond"/>
                <w:b/>
                <w:sz w:val="24"/>
                <w:szCs w:val="24"/>
              </w:rPr>
              <w:t>0</w:t>
            </w:r>
            <w:r w:rsidRPr="00FB1E11">
              <w:rPr>
                <w:rFonts w:ascii="Garamond" w:hAnsi="Garamond"/>
                <w:sz w:val="24"/>
                <w:szCs w:val="24"/>
              </w:rPr>
              <w:t xml:space="preserve"> </w:t>
            </w:r>
            <w:r w:rsidR="00FB1E11">
              <w:rPr>
                <w:rFonts w:ascii="Garamond" w:hAnsi="Garamond"/>
                <w:sz w:val="24"/>
                <w:szCs w:val="24"/>
              </w:rPr>
              <w:t>{t</w:t>
            </w:r>
            <w:r w:rsidRPr="00FB1E11">
              <w:rPr>
                <w:rFonts w:ascii="Garamond" w:hAnsi="Garamond"/>
                <w:sz w:val="24"/>
                <w:szCs w:val="24"/>
              </w:rPr>
              <w:t>ravel reimbursement, cell phone, and office and program supplies are provided</w:t>
            </w:r>
            <w:r w:rsidR="00FB1E11">
              <w:rPr>
                <w:rFonts w:ascii="Garamond" w:hAnsi="Garamond"/>
                <w:sz w:val="24"/>
                <w:szCs w:val="24"/>
              </w:rPr>
              <w:t>}</w:t>
            </w:r>
            <w:r w:rsidRPr="00FB1E11">
              <w:rPr>
                <w:rFonts w:ascii="Garamond" w:hAnsi="Garamond"/>
                <w:sz w:val="24"/>
                <w:szCs w:val="24"/>
              </w:rPr>
              <w:t xml:space="preserve"> </w:t>
            </w:r>
          </w:p>
          <w:p w14:paraId="553C4F5D" w14:textId="05BD87CB" w:rsidR="00D84025" w:rsidRPr="00FB1E11" w:rsidRDefault="00D84025" w:rsidP="00BC04BA">
            <w:pPr>
              <w:pStyle w:val="Details"/>
              <w:spacing w:before="0" w:after="0"/>
              <w:rPr>
                <w:rFonts w:ascii="Garamond" w:hAnsi="Garamond"/>
                <w:sz w:val="24"/>
                <w:szCs w:val="24"/>
              </w:rPr>
            </w:pPr>
          </w:p>
          <w:p w14:paraId="530F2487" w14:textId="4F08EB08" w:rsidR="00D84025" w:rsidRPr="00FB1E11" w:rsidRDefault="009D587E" w:rsidP="009D587E">
            <w:pPr>
              <w:pStyle w:val="Details"/>
              <w:spacing w:before="0" w:after="0"/>
              <w:rPr>
                <w:rFonts w:ascii="Garamond" w:hAnsi="Garamond"/>
                <w:sz w:val="24"/>
                <w:szCs w:val="24"/>
              </w:rPr>
            </w:pPr>
            <w:r w:rsidRPr="00FB1E11">
              <w:rPr>
                <w:rFonts w:ascii="Garamond" w:hAnsi="Garamond"/>
                <w:sz w:val="24"/>
                <w:szCs w:val="24"/>
              </w:rPr>
              <w:t>SEP IRA with 5% contribution, generous</w:t>
            </w:r>
            <w:r w:rsidR="00FB1E11">
              <w:rPr>
                <w:rFonts w:ascii="Garamond" w:hAnsi="Garamond"/>
                <w:sz w:val="24"/>
                <w:szCs w:val="24"/>
              </w:rPr>
              <w:t xml:space="preserve"> </w:t>
            </w:r>
            <w:r w:rsidRPr="00FB1E11">
              <w:rPr>
                <w:rFonts w:ascii="Garamond" w:hAnsi="Garamond"/>
                <w:sz w:val="24"/>
                <w:szCs w:val="24"/>
              </w:rPr>
              <w:t>PTO, wellness and professional development opportunities, a flexible and hybrid work schedule, and a purposeful</w:t>
            </w:r>
            <w:r w:rsidR="00FB1E11">
              <w:rPr>
                <w:rFonts w:ascii="Garamond" w:hAnsi="Garamond"/>
                <w:sz w:val="24"/>
                <w:szCs w:val="24"/>
              </w:rPr>
              <w:t xml:space="preserve"> </w:t>
            </w:r>
            <w:r w:rsidRPr="00FB1E11">
              <w:rPr>
                <w:rFonts w:ascii="Garamond" w:hAnsi="Garamond"/>
                <w:sz w:val="24"/>
                <w:szCs w:val="24"/>
              </w:rPr>
              <w:t>work culture.</w:t>
            </w:r>
          </w:p>
          <w:p w14:paraId="7A22BA45" w14:textId="77777777" w:rsidR="00BC04BA" w:rsidRPr="00FB1E11" w:rsidRDefault="00BC04BA" w:rsidP="00BC04BA">
            <w:pPr>
              <w:pStyle w:val="Details"/>
              <w:spacing w:before="0" w:after="0"/>
              <w:rPr>
                <w:rFonts w:ascii="Garamond" w:hAnsi="Garamond"/>
                <w:sz w:val="24"/>
                <w:szCs w:val="24"/>
              </w:rPr>
            </w:pPr>
          </w:p>
          <w:p w14:paraId="7CCD9897" w14:textId="77777777" w:rsidR="00F37EA1" w:rsidRDefault="008E198A" w:rsidP="008E198A">
            <w:pPr>
              <w:spacing w:before="0" w:after="0"/>
              <w:rPr>
                <w:rFonts w:ascii="Garamond" w:hAnsi="Garamond" w:cs="Calibri"/>
                <w:b/>
                <w:bCs/>
                <w:color w:val="000000"/>
                <w:sz w:val="24"/>
                <w:szCs w:val="24"/>
              </w:rPr>
            </w:pPr>
            <w:r w:rsidRPr="00FB1E11">
              <w:rPr>
                <w:rFonts w:ascii="Garamond" w:hAnsi="Garamond" w:cs="Calibri"/>
                <w:b/>
                <w:bCs/>
                <w:color w:val="000000"/>
                <w:sz w:val="24"/>
                <w:szCs w:val="24"/>
              </w:rPr>
              <w:t>CCFH is committed to building a culturally diverse team. We strongly encourage minority candidates to apply.</w:t>
            </w:r>
          </w:p>
          <w:p w14:paraId="19C26A9F" w14:textId="242D66CD" w:rsidR="00FB1E11" w:rsidRPr="00FB1E11" w:rsidRDefault="00FB1E11" w:rsidP="008E198A">
            <w:pPr>
              <w:spacing w:before="0" w:after="0"/>
              <w:rPr>
                <w:rFonts w:ascii="Garamond" w:hAnsi="Garamond"/>
                <w:sz w:val="24"/>
                <w:szCs w:val="24"/>
              </w:rPr>
            </w:pPr>
          </w:p>
        </w:tc>
      </w:tr>
      <w:tr w:rsidR="00DB7B5C" w:rsidRPr="00FB1E11" w14:paraId="7FBE10DF" w14:textId="77777777" w:rsidTr="00FB1E11">
        <w:tc>
          <w:tcPr>
            <w:tcW w:w="10620" w:type="dxa"/>
            <w:gridSpan w:val="2"/>
            <w:shd w:val="clear" w:color="auto" w:fill="D9D9D9" w:themeFill="background1" w:themeFillShade="D9"/>
          </w:tcPr>
          <w:p w14:paraId="3EC752BE" w14:textId="77777777" w:rsidR="00DB7B5C" w:rsidRPr="00FB1E11" w:rsidRDefault="00E16C7B" w:rsidP="00436ACC">
            <w:pPr>
              <w:pStyle w:val="Label"/>
              <w:spacing w:before="0" w:after="0"/>
              <w:rPr>
                <w:rFonts w:ascii="Garamond" w:hAnsi="Garamond"/>
                <w:sz w:val="24"/>
                <w:szCs w:val="24"/>
              </w:rPr>
            </w:pPr>
            <w:r w:rsidRPr="00FB1E11">
              <w:rPr>
                <w:rFonts w:ascii="Garamond" w:hAnsi="Garamond"/>
                <w:sz w:val="24"/>
                <w:szCs w:val="24"/>
              </w:rPr>
              <w:lastRenderedPageBreak/>
              <w:t>APPLICATION INFORMATION</w:t>
            </w:r>
          </w:p>
        </w:tc>
      </w:tr>
      <w:tr w:rsidR="00DB7B5C" w:rsidRPr="00FB1E11" w14:paraId="446CD64F" w14:textId="77777777" w:rsidTr="00FB1E11">
        <w:tc>
          <w:tcPr>
            <w:tcW w:w="10620" w:type="dxa"/>
            <w:gridSpan w:val="2"/>
          </w:tcPr>
          <w:p w14:paraId="47D893F9" w14:textId="068672EC" w:rsidR="00C52571" w:rsidRPr="00FB1E11" w:rsidRDefault="00C52571" w:rsidP="00C52571">
            <w:pPr>
              <w:pStyle w:val="Details"/>
              <w:spacing w:before="0" w:after="0"/>
              <w:rPr>
                <w:rFonts w:ascii="Garamond" w:hAnsi="Garamond"/>
                <w:sz w:val="24"/>
                <w:szCs w:val="24"/>
              </w:rPr>
            </w:pPr>
            <w:r w:rsidRPr="00FB1E11">
              <w:rPr>
                <w:rFonts w:ascii="Garamond" w:hAnsi="Garamond"/>
                <w:sz w:val="24"/>
                <w:szCs w:val="24"/>
              </w:rPr>
              <w:t>Please send your</w:t>
            </w:r>
            <w:r w:rsidR="00D84025" w:rsidRPr="00FB1E11">
              <w:rPr>
                <w:rFonts w:ascii="Garamond" w:hAnsi="Garamond"/>
                <w:sz w:val="24"/>
                <w:szCs w:val="24"/>
              </w:rPr>
              <w:t xml:space="preserve"> r</w:t>
            </w:r>
            <w:r w:rsidRPr="00FB1E11">
              <w:rPr>
                <w:rFonts w:ascii="Garamond" w:hAnsi="Garamond"/>
                <w:sz w:val="24"/>
                <w:szCs w:val="24"/>
              </w:rPr>
              <w:t>esume</w:t>
            </w:r>
            <w:r w:rsidR="00D84025" w:rsidRPr="00FB1E11">
              <w:rPr>
                <w:rFonts w:ascii="Garamond" w:hAnsi="Garamond"/>
                <w:sz w:val="24"/>
                <w:szCs w:val="24"/>
              </w:rPr>
              <w:t xml:space="preserve">, </w:t>
            </w:r>
            <w:r w:rsidRPr="00FB1E11">
              <w:rPr>
                <w:rFonts w:ascii="Garamond" w:hAnsi="Garamond"/>
                <w:sz w:val="24"/>
                <w:szCs w:val="24"/>
              </w:rPr>
              <w:t>cover letter</w:t>
            </w:r>
            <w:r w:rsidR="00D84025" w:rsidRPr="00FB1E11">
              <w:rPr>
                <w:rFonts w:ascii="Garamond" w:hAnsi="Garamond"/>
                <w:sz w:val="24"/>
                <w:szCs w:val="24"/>
              </w:rPr>
              <w:t xml:space="preserve">, </w:t>
            </w:r>
            <w:r w:rsidRPr="00FB1E11">
              <w:rPr>
                <w:rFonts w:ascii="Garamond" w:hAnsi="Garamond"/>
                <w:sz w:val="24"/>
                <w:szCs w:val="24"/>
              </w:rPr>
              <w:t xml:space="preserve">reference document (which includes </w:t>
            </w:r>
            <w:r w:rsidR="00FB1E11" w:rsidRPr="00FB1E11">
              <w:rPr>
                <w:rFonts w:ascii="Garamond" w:hAnsi="Garamond"/>
                <w:b/>
                <w:sz w:val="24"/>
                <w:szCs w:val="24"/>
                <w:u w:val="single"/>
              </w:rPr>
              <w:t>3</w:t>
            </w:r>
            <w:r w:rsidRPr="00FB1E11">
              <w:rPr>
                <w:rFonts w:ascii="Garamond" w:hAnsi="Garamond"/>
                <w:b/>
                <w:bCs/>
                <w:sz w:val="24"/>
                <w:szCs w:val="24"/>
              </w:rPr>
              <w:t xml:space="preserve"> professional</w:t>
            </w:r>
            <w:r w:rsidRPr="00FB1E11">
              <w:rPr>
                <w:rFonts w:ascii="Garamond" w:hAnsi="Garamond"/>
                <w:sz w:val="24"/>
                <w:szCs w:val="24"/>
              </w:rPr>
              <w:t xml:space="preserve"> references) in </w:t>
            </w:r>
            <w:r w:rsidRPr="000124ED">
              <w:rPr>
                <w:rFonts w:ascii="Garamond" w:hAnsi="Garamond"/>
                <w:b/>
                <w:bCs/>
                <w:sz w:val="24"/>
                <w:szCs w:val="24"/>
                <w:u w:val="single"/>
              </w:rPr>
              <w:t>one</w:t>
            </w:r>
            <w:r w:rsidRPr="00FB1E11">
              <w:rPr>
                <w:rFonts w:ascii="Garamond" w:hAnsi="Garamond"/>
                <w:sz w:val="24"/>
                <w:szCs w:val="24"/>
              </w:rPr>
              <w:t xml:space="preserve"> </w:t>
            </w:r>
            <w:r w:rsidRPr="000124ED">
              <w:rPr>
                <w:rFonts w:ascii="Garamond" w:hAnsi="Garamond"/>
                <w:b/>
                <w:bCs/>
                <w:sz w:val="24"/>
                <w:szCs w:val="24"/>
                <w:u w:val="single"/>
              </w:rPr>
              <w:t>PDF file</w:t>
            </w:r>
            <w:r w:rsidRPr="00FB1E11">
              <w:rPr>
                <w:rFonts w:ascii="Garamond" w:hAnsi="Garamond"/>
                <w:sz w:val="24"/>
                <w:szCs w:val="24"/>
              </w:rPr>
              <w:t xml:space="preserve"> </w:t>
            </w:r>
            <w:r w:rsidR="00D84025" w:rsidRPr="00FB1E11">
              <w:rPr>
                <w:rFonts w:ascii="Garamond" w:hAnsi="Garamond"/>
                <w:sz w:val="24"/>
                <w:szCs w:val="24"/>
              </w:rPr>
              <w:t xml:space="preserve">via email addressed </w:t>
            </w:r>
            <w:r w:rsidRPr="00FB1E11">
              <w:rPr>
                <w:rFonts w:ascii="Garamond" w:hAnsi="Garamond"/>
                <w:sz w:val="24"/>
                <w:szCs w:val="24"/>
              </w:rPr>
              <w:t>to</w:t>
            </w:r>
            <w:r w:rsidR="00FB1E11">
              <w:rPr>
                <w:rFonts w:ascii="Garamond" w:hAnsi="Garamond"/>
                <w:sz w:val="24"/>
                <w:szCs w:val="24"/>
              </w:rPr>
              <w:t xml:space="preserve"> </w:t>
            </w:r>
            <w:r w:rsidRPr="00FB1E11">
              <w:rPr>
                <w:rFonts w:ascii="Garamond" w:hAnsi="Garamond"/>
                <w:sz w:val="24"/>
                <w:szCs w:val="24"/>
              </w:rPr>
              <w:t xml:space="preserve">Ebony Sneed | Administrative &amp; Human Resource </w:t>
            </w:r>
            <w:r w:rsidR="00F1120A">
              <w:rPr>
                <w:rFonts w:ascii="Garamond" w:hAnsi="Garamond"/>
                <w:sz w:val="24"/>
                <w:szCs w:val="24"/>
              </w:rPr>
              <w:t>Director</w:t>
            </w:r>
            <w:r w:rsidRPr="00FB1E11">
              <w:rPr>
                <w:rFonts w:ascii="Garamond" w:hAnsi="Garamond"/>
                <w:sz w:val="24"/>
                <w:szCs w:val="24"/>
              </w:rPr>
              <w:t xml:space="preserve"> at </w:t>
            </w:r>
            <w:hyperlink r:id="rId8" w:history="1">
              <w:r w:rsidRPr="00FB1E11">
                <w:rPr>
                  <w:rStyle w:val="Hyperlink"/>
                  <w:rFonts w:ascii="Garamond" w:hAnsi="Garamond"/>
                  <w:sz w:val="24"/>
                  <w:szCs w:val="24"/>
                </w:rPr>
                <w:t>ebony.sneed@duke.edu</w:t>
              </w:r>
            </w:hyperlink>
            <w:r w:rsidR="00FB1E11">
              <w:t xml:space="preserve">  </w:t>
            </w:r>
            <w:r w:rsidR="00FB1E11" w:rsidRPr="00FB1E11">
              <w:rPr>
                <w:rFonts w:ascii="Garamond" w:hAnsi="Garamond"/>
                <w:b/>
              </w:rPr>
              <w:t>S</w:t>
            </w:r>
            <w:r w:rsidR="00D84025" w:rsidRPr="00FB1E11">
              <w:rPr>
                <w:rFonts w:ascii="Garamond" w:hAnsi="Garamond"/>
                <w:b/>
                <w:sz w:val="24"/>
                <w:szCs w:val="24"/>
              </w:rPr>
              <w:t>ubject</w:t>
            </w:r>
            <w:r w:rsidR="00FB1E11" w:rsidRPr="00FB1E11">
              <w:rPr>
                <w:rFonts w:ascii="Garamond" w:hAnsi="Garamond"/>
                <w:b/>
                <w:sz w:val="24"/>
                <w:szCs w:val="24"/>
              </w:rPr>
              <w:t xml:space="preserve"> line</w:t>
            </w:r>
            <w:r w:rsidR="00D84025" w:rsidRPr="00FB1E11">
              <w:rPr>
                <w:rFonts w:ascii="Garamond" w:hAnsi="Garamond"/>
                <w:b/>
                <w:sz w:val="24"/>
                <w:szCs w:val="24"/>
              </w:rPr>
              <w:t>: Family Support Worker Position, Healthy Families Durham</w:t>
            </w:r>
            <w:r w:rsidR="00D84025" w:rsidRPr="00FB1E11">
              <w:rPr>
                <w:rFonts w:ascii="Garamond" w:hAnsi="Garamond"/>
                <w:sz w:val="24"/>
                <w:szCs w:val="24"/>
              </w:rPr>
              <w:t xml:space="preserve">. </w:t>
            </w:r>
          </w:p>
          <w:p w14:paraId="0B39D3DD" w14:textId="77777777" w:rsidR="00C52571" w:rsidRPr="00FB1E11" w:rsidRDefault="00C52571" w:rsidP="00C52571">
            <w:pPr>
              <w:pStyle w:val="Details"/>
              <w:spacing w:before="0" w:after="0"/>
              <w:rPr>
                <w:rFonts w:ascii="Garamond" w:hAnsi="Garamond"/>
                <w:sz w:val="24"/>
                <w:szCs w:val="24"/>
              </w:rPr>
            </w:pPr>
          </w:p>
          <w:p w14:paraId="4B818F8C" w14:textId="62AB9230" w:rsidR="00C52571" w:rsidRPr="00FB1E11" w:rsidRDefault="00C52571" w:rsidP="00B46515">
            <w:pPr>
              <w:pStyle w:val="Details"/>
              <w:spacing w:before="0" w:after="0"/>
              <w:rPr>
                <w:rFonts w:ascii="Garamond" w:hAnsi="Garamond"/>
                <w:sz w:val="24"/>
                <w:szCs w:val="24"/>
              </w:rPr>
            </w:pPr>
            <w:r w:rsidRPr="00FB1E11">
              <w:rPr>
                <w:rFonts w:ascii="Garamond" w:hAnsi="Garamond"/>
                <w:sz w:val="24"/>
                <w:szCs w:val="24"/>
              </w:rPr>
              <w:t xml:space="preserve">For additional information on CCFH and </w:t>
            </w:r>
            <w:r w:rsidR="00172392" w:rsidRPr="00FB1E11">
              <w:rPr>
                <w:rFonts w:ascii="Garamond" w:hAnsi="Garamond"/>
                <w:sz w:val="24"/>
                <w:szCs w:val="24"/>
              </w:rPr>
              <w:t xml:space="preserve">Healthy Families Durham </w:t>
            </w:r>
            <w:r w:rsidRPr="00FB1E11">
              <w:rPr>
                <w:rFonts w:ascii="Garamond" w:hAnsi="Garamond"/>
                <w:sz w:val="24"/>
                <w:szCs w:val="24"/>
              </w:rPr>
              <w:t xml:space="preserve">program, </w:t>
            </w:r>
            <w:r w:rsidR="005B215D">
              <w:rPr>
                <w:rFonts w:ascii="Garamond" w:hAnsi="Garamond"/>
                <w:sz w:val="24"/>
                <w:szCs w:val="24"/>
              </w:rPr>
              <w:t>visit:</w:t>
            </w:r>
            <w:r w:rsidRPr="00FB1E11">
              <w:rPr>
                <w:rFonts w:ascii="Garamond" w:hAnsi="Garamond"/>
                <w:sz w:val="24"/>
                <w:szCs w:val="24"/>
              </w:rPr>
              <w:t xml:space="preserve"> </w:t>
            </w:r>
            <w:hyperlink r:id="rId9" w:history="1">
              <w:r w:rsidRPr="00FB1E11">
                <w:rPr>
                  <w:rStyle w:val="Hyperlink"/>
                  <w:rFonts w:ascii="Garamond" w:hAnsi="Garamond"/>
                  <w:sz w:val="24"/>
                  <w:szCs w:val="24"/>
                </w:rPr>
                <w:t>www.ccfhnc.org</w:t>
              </w:r>
            </w:hyperlink>
          </w:p>
        </w:tc>
      </w:tr>
    </w:tbl>
    <w:p w14:paraId="1E66767C" w14:textId="77777777" w:rsidR="006C5CCB" w:rsidRPr="00675772" w:rsidRDefault="006C5CCB" w:rsidP="0079152D"/>
    <w:sectPr w:rsidR="006C5CCB" w:rsidRPr="00675772" w:rsidSect="00DB4F4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A67F" w14:textId="77777777" w:rsidR="009B5F33" w:rsidRDefault="009B5F33" w:rsidP="00037D55">
      <w:pPr>
        <w:spacing w:before="0" w:after="0"/>
      </w:pPr>
      <w:r>
        <w:separator/>
      </w:r>
    </w:p>
  </w:endnote>
  <w:endnote w:type="continuationSeparator" w:id="0">
    <w:p w14:paraId="5E75AB62" w14:textId="77777777" w:rsidR="009B5F33" w:rsidRDefault="009B5F33"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96ED" w14:textId="0CD9D418" w:rsidR="00E16C7B" w:rsidRPr="00FB1E11" w:rsidRDefault="00A966F9" w:rsidP="00A966F9">
    <w:pPr>
      <w:pStyle w:val="Footer"/>
      <w:rPr>
        <w:rFonts w:ascii="Garamond" w:hAnsi="Garamond" w:cstheme="majorHAnsi"/>
        <w:sz w:val="24"/>
        <w:szCs w:val="24"/>
      </w:rPr>
    </w:pPr>
    <w:r w:rsidRPr="00A966F9">
      <w:rPr>
        <w:rFonts w:asciiTheme="majorHAnsi" w:hAnsiTheme="majorHAnsi" w:cstheme="majorHAnsi"/>
      </w:rPr>
      <w:tab/>
    </w:r>
    <w:r w:rsidRPr="00FB1E11">
      <w:rPr>
        <w:rFonts w:ascii="Garamond" w:hAnsi="Garamond" w:cstheme="majorHAnsi"/>
        <w:sz w:val="24"/>
        <w:szCs w:val="24"/>
        <w:shd w:val="clear" w:color="auto" w:fill="FFFFFF"/>
      </w:rPr>
      <w:t>1121 W. Chapel Hill Street, Ste. 100 Durham, NC 27701</w:t>
    </w:r>
    <w:r w:rsidR="003D010F" w:rsidRPr="00FB1E11">
      <w:rPr>
        <w:rFonts w:ascii="Garamond" w:hAnsi="Garamond" w:cstheme="majorHAnsi"/>
        <w:sz w:val="24"/>
        <w:szCs w:val="24"/>
        <w:shd w:val="clear" w:color="auto" w:fill="FFFFFF"/>
      </w:rPr>
      <w:t xml:space="preserve">|  </w:t>
    </w:r>
    <w:hyperlink r:id="rId1" w:history="1">
      <w:r w:rsidR="003D010F" w:rsidRPr="00FB1E11">
        <w:rPr>
          <w:rStyle w:val="Hyperlink"/>
          <w:rFonts w:ascii="Garamond" w:hAnsi="Garamond" w:cstheme="majorHAnsi"/>
          <w:color w:val="003DA6"/>
          <w:sz w:val="24"/>
          <w:szCs w:val="24"/>
          <w:shd w:val="clear" w:color="auto" w:fill="FFFFFF"/>
        </w:rPr>
        <w:t>www.ccfhnc.org</w:t>
      </w:r>
    </w:hyperlink>
    <w:r w:rsidR="003D010F" w:rsidRPr="00FB1E11">
      <w:rPr>
        <w:rFonts w:ascii="Garamond" w:hAnsi="Garamond" w:cstheme="majorHAnsi"/>
        <w:sz w:val="24"/>
        <w:szCs w:val="24"/>
        <w:shd w:val="clear" w:color="auto" w:fill="FFFFFF"/>
      </w:rPr>
      <w:t xml:space="preserve"> </w:t>
    </w:r>
    <w:r w:rsidRPr="00FB1E11">
      <w:rPr>
        <w:rFonts w:ascii="Garamond" w:hAnsi="Garamond" w:cstheme="majorHAnsi"/>
        <w:sz w:val="24"/>
        <w:szCs w:val="24"/>
      </w:rPr>
      <w:tab/>
    </w:r>
    <w:r w:rsidR="00671005" w:rsidRPr="00FB1E11">
      <w:rPr>
        <w:rFonts w:ascii="Garamond" w:hAnsi="Garamond" w:cstheme="majorHAnsi"/>
        <w:sz w:val="24"/>
        <w:szCs w:val="24"/>
      </w:rPr>
      <w:fldChar w:fldCharType="begin"/>
    </w:r>
    <w:r w:rsidR="00E16C7B" w:rsidRPr="00FB1E11">
      <w:rPr>
        <w:rFonts w:ascii="Garamond" w:hAnsi="Garamond" w:cstheme="majorHAnsi"/>
        <w:sz w:val="24"/>
        <w:szCs w:val="24"/>
      </w:rPr>
      <w:instrText xml:space="preserve"> PAGE   \* MERGEFORMAT </w:instrText>
    </w:r>
    <w:r w:rsidR="00671005" w:rsidRPr="00FB1E11">
      <w:rPr>
        <w:rFonts w:ascii="Garamond" w:hAnsi="Garamond" w:cstheme="majorHAnsi"/>
        <w:sz w:val="24"/>
        <w:szCs w:val="24"/>
      </w:rPr>
      <w:fldChar w:fldCharType="separate"/>
    </w:r>
    <w:r w:rsidR="00CF7CA6" w:rsidRPr="00FB1E11">
      <w:rPr>
        <w:rFonts w:ascii="Garamond" w:hAnsi="Garamond" w:cstheme="majorHAnsi"/>
        <w:noProof/>
        <w:sz w:val="24"/>
        <w:szCs w:val="24"/>
      </w:rPr>
      <w:t>2</w:t>
    </w:r>
    <w:r w:rsidR="00671005" w:rsidRPr="00FB1E11">
      <w:rPr>
        <w:rFonts w:ascii="Garamond" w:hAnsi="Garamond" w:cstheme="majorHAnsi"/>
        <w:noProof/>
        <w:sz w:val="24"/>
        <w:szCs w:val="24"/>
      </w:rPr>
      <w:fldChar w:fldCharType="end"/>
    </w:r>
  </w:p>
  <w:p w14:paraId="2618E262" w14:textId="77777777" w:rsidR="00E16C7B" w:rsidRDefault="00E16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0FB9" w14:textId="77777777" w:rsidR="009B5F33" w:rsidRDefault="009B5F33" w:rsidP="00037D55">
      <w:pPr>
        <w:spacing w:before="0" w:after="0"/>
      </w:pPr>
      <w:r>
        <w:separator/>
      </w:r>
    </w:p>
  </w:footnote>
  <w:footnote w:type="continuationSeparator" w:id="0">
    <w:p w14:paraId="4D4BD329" w14:textId="77777777" w:rsidR="009B5F33" w:rsidRDefault="009B5F33"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E875" w14:textId="77777777" w:rsidR="00E16C7B" w:rsidRPr="00365061" w:rsidRDefault="00A966F9" w:rsidP="00A966F9">
    <w:pPr>
      <w:pStyle w:val="Companyname"/>
      <w:jc w:val="center"/>
    </w:pPr>
    <w:r>
      <w:rPr>
        <w:noProof/>
      </w:rPr>
      <w:drawing>
        <wp:inline distT="0" distB="0" distL="0" distR="0" wp14:anchorId="22EFF8BA" wp14:editId="015E72FF">
          <wp:extent cx="3305175" cy="83350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FH General Logo.png"/>
                  <pic:cNvPicPr/>
                </pic:nvPicPr>
                <pic:blipFill rotWithShape="1">
                  <a:blip r:embed="rId1">
                    <a:extLst>
                      <a:ext uri="{28A0092B-C50C-407E-A947-70E740481C1C}">
                        <a14:useLocalDpi xmlns:a14="http://schemas.microsoft.com/office/drawing/2010/main" val="0"/>
                      </a:ext>
                    </a:extLst>
                  </a:blip>
                  <a:srcRect t="26891" b="26889"/>
                  <a:stretch/>
                </pic:blipFill>
                <pic:spPr bwMode="auto">
                  <a:xfrm>
                    <a:off x="0" y="0"/>
                    <a:ext cx="3333453" cy="84063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A2056"/>
    <w:multiLevelType w:val="hybridMultilevel"/>
    <w:tmpl w:val="9356E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9221A"/>
    <w:multiLevelType w:val="multilevel"/>
    <w:tmpl w:val="D0EE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453A8"/>
    <w:multiLevelType w:val="hybridMultilevel"/>
    <w:tmpl w:val="681C57F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9F1E18"/>
    <w:multiLevelType w:val="hybridMultilevel"/>
    <w:tmpl w:val="66FAFB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CF05A4C"/>
    <w:multiLevelType w:val="hybridMultilevel"/>
    <w:tmpl w:val="C89A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459AA"/>
    <w:multiLevelType w:val="hybridMultilevel"/>
    <w:tmpl w:val="30B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5504A"/>
    <w:multiLevelType w:val="hybridMultilevel"/>
    <w:tmpl w:val="ED94062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4433CEE"/>
    <w:multiLevelType w:val="hybridMultilevel"/>
    <w:tmpl w:val="6FFED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CD47C3"/>
    <w:multiLevelType w:val="hybridMultilevel"/>
    <w:tmpl w:val="30268662"/>
    <w:lvl w:ilvl="0" w:tplc="88BC0744">
      <w:start w:val="1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4BE84D5C"/>
    <w:multiLevelType w:val="hybridMultilevel"/>
    <w:tmpl w:val="0DEC7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76361"/>
    <w:multiLevelType w:val="hybridMultilevel"/>
    <w:tmpl w:val="93FCC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F06D5"/>
    <w:multiLevelType w:val="hybridMultilevel"/>
    <w:tmpl w:val="6DC0E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126A94"/>
    <w:multiLevelType w:val="hybridMultilevel"/>
    <w:tmpl w:val="A2BE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4722C"/>
    <w:multiLevelType w:val="hybridMultilevel"/>
    <w:tmpl w:val="A140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D3161"/>
    <w:multiLevelType w:val="hybridMultilevel"/>
    <w:tmpl w:val="2CEC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730E1"/>
    <w:multiLevelType w:val="hybridMultilevel"/>
    <w:tmpl w:val="A42806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E09A3"/>
    <w:multiLevelType w:val="hybridMultilevel"/>
    <w:tmpl w:val="A4D4F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456805">
    <w:abstractNumId w:val="12"/>
  </w:num>
  <w:num w:numId="2" w16cid:durableId="689722579">
    <w:abstractNumId w:val="0"/>
  </w:num>
  <w:num w:numId="3" w16cid:durableId="467742734">
    <w:abstractNumId w:val="15"/>
  </w:num>
  <w:num w:numId="4" w16cid:durableId="892619946">
    <w:abstractNumId w:val="3"/>
  </w:num>
  <w:num w:numId="5" w16cid:durableId="1503619669">
    <w:abstractNumId w:val="9"/>
  </w:num>
  <w:num w:numId="6" w16cid:durableId="1899053026">
    <w:abstractNumId w:val="8"/>
  </w:num>
  <w:num w:numId="7" w16cid:durableId="753210601">
    <w:abstractNumId w:val="16"/>
  </w:num>
  <w:num w:numId="8" w16cid:durableId="1740594987">
    <w:abstractNumId w:val="2"/>
  </w:num>
  <w:num w:numId="9" w16cid:durableId="709189065">
    <w:abstractNumId w:val="5"/>
  </w:num>
  <w:num w:numId="10" w16cid:durableId="911812403">
    <w:abstractNumId w:val="4"/>
  </w:num>
  <w:num w:numId="11" w16cid:durableId="50472175">
    <w:abstractNumId w:val="14"/>
  </w:num>
  <w:num w:numId="12" w16cid:durableId="1328947702">
    <w:abstractNumId w:val="6"/>
  </w:num>
  <w:num w:numId="13" w16cid:durableId="493565628">
    <w:abstractNumId w:val="7"/>
  </w:num>
  <w:num w:numId="14" w16cid:durableId="712267432">
    <w:abstractNumId w:val="10"/>
  </w:num>
  <w:num w:numId="15" w16cid:durableId="310790406">
    <w:abstractNumId w:val="13"/>
  </w:num>
  <w:num w:numId="16" w16cid:durableId="1480801499">
    <w:abstractNumId w:val="17"/>
  </w:num>
  <w:num w:numId="17" w16cid:durableId="213470966">
    <w:abstractNumId w:val="1"/>
  </w:num>
  <w:num w:numId="18" w16cid:durableId="1091589556">
    <w:abstractNumId w:val="11"/>
  </w:num>
  <w:num w:numId="19" w16cid:durableId="7809570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0B"/>
    <w:rsid w:val="000124ED"/>
    <w:rsid w:val="000255A3"/>
    <w:rsid w:val="00027A85"/>
    <w:rsid w:val="00035AA4"/>
    <w:rsid w:val="00037D55"/>
    <w:rsid w:val="000638AF"/>
    <w:rsid w:val="00084DDB"/>
    <w:rsid w:val="000853BC"/>
    <w:rsid w:val="000C5A46"/>
    <w:rsid w:val="000E1BEC"/>
    <w:rsid w:val="000E43A5"/>
    <w:rsid w:val="000F0378"/>
    <w:rsid w:val="000F6B6D"/>
    <w:rsid w:val="00114FAC"/>
    <w:rsid w:val="0012566B"/>
    <w:rsid w:val="00131929"/>
    <w:rsid w:val="001371F4"/>
    <w:rsid w:val="0014076C"/>
    <w:rsid w:val="00146B76"/>
    <w:rsid w:val="00147A54"/>
    <w:rsid w:val="00172392"/>
    <w:rsid w:val="001A24F2"/>
    <w:rsid w:val="00201D1A"/>
    <w:rsid w:val="00233624"/>
    <w:rsid w:val="00241F24"/>
    <w:rsid w:val="00245BEC"/>
    <w:rsid w:val="00263CC1"/>
    <w:rsid w:val="00276A6F"/>
    <w:rsid w:val="00291A45"/>
    <w:rsid w:val="00345491"/>
    <w:rsid w:val="003568FF"/>
    <w:rsid w:val="0036119B"/>
    <w:rsid w:val="00365061"/>
    <w:rsid w:val="00374F55"/>
    <w:rsid w:val="003829AA"/>
    <w:rsid w:val="00386B78"/>
    <w:rsid w:val="003A0571"/>
    <w:rsid w:val="003C72A1"/>
    <w:rsid w:val="003D010F"/>
    <w:rsid w:val="003D736B"/>
    <w:rsid w:val="003E519F"/>
    <w:rsid w:val="003E590A"/>
    <w:rsid w:val="0040436B"/>
    <w:rsid w:val="00436ACC"/>
    <w:rsid w:val="00464444"/>
    <w:rsid w:val="004A1C2A"/>
    <w:rsid w:val="004B7DA7"/>
    <w:rsid w:val="004E45FD"/>
    <w:rsid w:val="00500155"/>
    <w:rsid w:val="00506D97"/>
    <w:rsid w:val="00511B8C"/>
    <w:rsid w:val="00516A0F"/>
    <w:rsid w:val="005236EE"/>
    <w:rsid w:val="00547D99"/>
    <w:rsid w:val="0055564B"/>
    <w:rsid w:val="00562A56"/>
    <w:rsid w:val="00566F1F"/>
    <w:rsid w:val="00592652"/>
    <w:rsid w:val="005A3B49"/>
    <w:rsid w:val="005B215D"/>
    <w:rsid w:val="005C669E"/>
    <w:rsid w:val="005E3FE3"/>
    <w:rsid w:val="0060216F"/>
    <w:rsid w:val="006043D2"/>
    <w:rsid w:val="00671005"/>
    <w:rsid w:val="00675772"/>
    <w:rsid w:val="0067630B"/>
    <w:rsid w:val="006B253D"/>
    <w:rsid w:val="006C3597"/>
    <w:rsid w:val="006C5CCB"/>
    <w:rsid w:val="006D4D26"/>
    <w:rsid w:val="00720CEB"/>
    <w:rsid w:val="00745FC2"/>
    <w:rsid w:val="00774232"/>
    <w:rsid w:val="0078542A"/>
    <w:rsid w:val="0079152D"/>
    <w:rsid w:val="007B5567"/>
    <w:rsid w:val="007B6A52"/>
    <w:rsid w:val="007C3CB2"/>
    <w:rsid w:val="007D04CB"/>
    <w:rsid w:val="007E3E45"/>
    <w:rsid w:val="007F2C82"/>
    <w:rsid w:val="008036DF"/>
    <w:rsid w:val="0080619B"/>
    <w:rsid w:val="008123E7"/>
    <w:rsid w:val="008245FE"/>
    <w:rsid w:val="00851E78"/>
    <w:rsid w:val="00857B5E"/>
    <w:rsid w:val="0088517C"/>
    <w:rsid w:val="008D03D8"/>
    <w:rsid w:val="008D0916"/>
    <w:rsid w:val="008E198A"/>
    <w:rsid w:val="008F2537"/>
    <w:rsid w:val="009330CA"/>
    <w:rsid w:val="00942365"/>
    <w:rsid w:val="00942B92"/>
    <w:rsid w:val="009625F3"/>
    <w:rsid w:val="00981C2E"/>
    <w:rsid w:val="0099370D"/>
    <w:rsid w:val="009A1ED1"/>
    <w:rsid w:val="009A2891"/>
    <w:rsid w:val="009B5F33"/>
    <w:rsid w:val="009D587E"/>
    <w:rsid w:val="00A01E8A"/>
    <w:rsid w:val="00A068E7"/>
    <w:rsid w:val="00A23010"/>
    <w:rsid w:val="00A359F5"/>
    <w:rsid w:val="00A463B7"/>
    <w:rsid w:val="00A81673"/>
    <w:rsid w:val="00A81A80"/>
    <w:rsid w:val="00A966F9"/>
    <w:rsid w:val="00B332C1"/>
    <w:rsid w:val="00B45B03"/>
    <w:rsid w:val="00B46515"/>
    <w:rsid w:val="00B475DD"/>
    <w:rsid w:val="00B549A7"/>
    <w:rsid w:val="00B75D15"/>
    <w:rsid w:val="00BB2F85"/>
    <w:rsid w:val="00BC04BA"/>
    <w:rsid w:val="00BD0958"/>
    <w:rsid w:val="00BD2E7B"/>
    <w:rsid w:val="00C22FD2"/>
    <w:rsid w:val="00C3692B"/>
    <w:rsid w:val="00C41450"/>
    <w:rsid w:val="00C52571"/>
    <w:rsid w:val="00C54682"/>
    <w:rsid w:val="00C76253"/>
    <w:rsid w:val="00CC4A82"/>
    <w:rsid w:val="00CF2280"/>
    <w:rsid w:val="00CF22EC"/>
    <w:rsid w:val="00CF467A"/>
    <w:rsid w:val="00CF7CA6"/>
    <w:rsid w:val="00D17CF6"/>
    <w:rsid w:val="00D31B3A"/>
    <w:rsid w:val="00D32F04"/>
    <w:rsid w:val="00D57E96"/>
    <w:rsid w:val="00D834D4"/>
    <w:rsid w:val="00D84025"/>
    <w:rsid w:val="00D9073A"/>
    <w:rsid w:val="00D96EAE"/>
    <w:rsid w:val="00DB4F41"/>
    <w:rsid w:val="00DB7B5C"/>
    <w:rsid w:val="00DC2EEE"/>
    <w:rsid w:val="00DD1332"/>
    <w:rsid w:val="00DD36F0"/>
    <w:rsid w:val="00DE106F"/>
    <w:rsid w:val="00E1101A"/>
    <w:rsid w:val="00E14358"/>
    <w:rsid w:val="00E16C7B"/>
    <w:rsid w:val="00E23F93"/>
    <w:rsid w:val="00E25F48"/>
    <w:rsid w:val="00E4626A"/>
    <w:rsid w:val="00E52EF8"/>
    <w:rsid w:val="00E54422"/>
    <w:rsid w:val="00E652F1"/>
    <w:rsid w:val="00E71B8B"/>
    <w:rsid w:val="00E87E41"/>
    <w:rsid w:val="00EA68A2"/>
    <w:rsid w:val="00EB2EB5"/>
    <w:rsid w:val="00ED3A74"/>
    <w:rsid w:val="00ED65E5"/>
    <w:rsid w:val="00EE5AA8"/>
    <w:rsid w:val="00EF6191"/>
    <w:rsid w:val="00F0505B"/>
    <w:rsid w:val="00F06F66"/>
    <w:rsid w:val="00F1120A"/>
    <w:rsid w:val="00F37EA1"/>
    <w:rsid w:val="00F520FA"/>
    <w:rsid w:val="00F6728C"/>
    <w:rsid w:val="00F76A8A"/>
    <w:rsid w:val="00F8089E"/>
    <w:rsid w:val="00FB1E11"/>
    <w:rsid w:val="00FC096B"/>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8E3E6"/>
  <w15:docId w15:val="{DB7DB6BB-E996-4A90-BB93-9513F54A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rsid w:val="00F6728C"/>
    <w:pPr>
      <w:ind w:left="720"/>
      <w:contextualSpacing/>
    </w:pPr>
  </w:style>
  <w:style w:type="character" w:customStyle="1" w:styleId="UnresolvedMention1">
    <w:name w:val="Unresolved Mention1"/>
    <w:basedOn w:val="DefaultParagraphFont"/>
    <w:uiPriority w:val="99"/>
    <w:semiHidden/>
    <w:unhideWhenUsed/>
    <w:rsid w:val="006043D2"/>
    <w:rPr>
      <w:color w:val="605E5C"/>
      <w:shd w:val="clear" w:color="auto" w:fill="E1DFDD"/>
    </w:rPr>
  </w:style>
  <w:style w:type="character" w:styleId="UnresolvedMention">
    <w:name w:val="Unresolved Mention"/>
    <w:basedOn w:val="DefaultParagraphFont"/>
    <w:uiPriority w:val="99"/>
    <w:semiHidden/>
    <w:unhideWhenUsed/>
    <w:rsid w:val="00C52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0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ony.sneed@duk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fhnc.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cfhn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6501</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jnp20</dc:creator>
  <cp:lastModifiedBy>Ebony Sneed</cp:lastModifiedBy>
  <cp:revision>10</cp:revision>
  <cp:lastPrinted>2025-09-24T14:56:00Z</cp:lastPrinted>
  <dcterms:created xsi:type="dcterms:W3CDTF">2024-12-06T02:11:00Z</dcterms:created>
  <dcterms:modified xsi:type="dcterms:W3CDTF">2025-09-24T15:04:00Z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