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70DA" w14:textId="1EFF974D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>Title: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</w:t>
      </w:r>
      <w:r w:rsidR="00F67857">
        <w:rPr>
          <w:rFonts w:ascii="Avenir Next" w:eastAsia="Avenir" w:hAnsi="Avenir Next" w:cs="Avenir"/>
          <w:color w:val="000000"/>
          <w:sz w:val="20"/>
          <w:szCs w:val="20"/>
        </w:rPr>
        <w:t>Real World Program Coordinator/Case Manager</w:t>
      </w:r>
    </w:p>
    <w:p w14:paraId="0DE25DA6" w14:textId="77777777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>Department: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</w:t>
      </w:r>
      <w:r>
        <w:rPr>
          <w:rFonts w:ascii="Avenir Next" w:eastAsia="Avenir" w:hAnsi="Avenir Next" w:cs="Avenir"/>
          <w:color w:val="000000"/>
          <w:sz w:val="20"/>
          <w:szCs w:val="20"/>
        </w:rPr>
        <w:t>Children and Young Adult</w:t>
      </w:r>
    </w:p>
    <w:p w14:paraId="402F65EC" w14:textId="71D25AD7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>Reports To: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</w:t>
      </w:r>
      <w:r w:rsidR="00197C3C">
        <w:rPr>
          <w:rFonts w:ascii="Avenir Next" w:eastAsia="Avenir" w:hAnsi="Avenir Next" w:cs="Avenir"/>
          <w:color w:val="000000"/>
          <w:sz w:val="20"/>
          <w:szCs w:val="20"/>
        </w:rPr>
        <w:t>Youth and Young Adult Program Director</w:t>
      </w:r>
    </w:p>
    <w:p w14:paraId="7565E68C" w14:textId="1CB38951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>Status: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Full-Time, Exempt</w:t>
      </w:r>
      <w:r w:rsidR="00197C3C">
        <w:rPr>
          <w:rFonts w:ascii="Avenir Next" w:eastAsia="Avenir" w:hAnsi="Avenir Next" w:cs="Avenir"/>
          <w:color w:val="000000"/>
          <w:sz w:val="20"/>
          <w:szCs w:val="20"/>
        </w:rPr>
        <w:t xml:space="preserve"> (some nights and weekends required Tuesday and Thursday </w:t>
      </w:r>
      <w:r w:rsidR="00627044">
        <w:rPr>
          <w:rFonts w:ascii="Avenir Next" w:eastAsia="Avenir" w:hAnsi="Avenir Next" w:cs="Avenir"/>
          <w:color w:val="000000"/>
          <w:sz w:val="20"/>
          <w:szCs w:val="20"/>
        </w:rPr>
        <w:t xml:space="preserve">weekly </w:t>
      </w:r>
      <w:r w:rsidR="00197C3C">
        <w:rPr>
          <w:rFonts w:ascii="Avenir Next" w:eastAsia="Avenir" w:hAnsi="Avenir Next" w:cs="Avenir"/>
          <w:color w:val="000000"/>
          <w:sz w:val="20"/>
          <w:szCs w:val="20"/>
        </w:rPr>
        <w:t>program nights)</w:t>
      </w:r>
    </w:p>
    <w:p w14:paraId="614A8490" w14:textId="389D10A8" w:rsidR="00D74ED9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>Location: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Raleigh, NC</w:t>
      </w:r>
    </w:p>
    <w:p w14:paraId="7C94C855" w14:textId="77777777" w:rsidR="00E13CDE" w:rsidRPr="007C24B2" w:rsidRDefault="00E13CDE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b/>
          <w:color w:val="000000"/>
          <w:sz w:val="20"/>
          <w:szCs w:val="20"/>
        </w:rPr>
      </w:pPr>
    </w:p>
    <w:p w14:paraId="5C3DA9CF" w14:textId="6C955696" w:rsidR="00197C3C" w:rsidRPr="006F1976" w:rsidRDefault="00197C3C" w:rsidP="00627044">
      <w:pPr>
        <w:jc w:val="both"/>
        <w:rPr>
          <w:rFonts w:ascii="Avenir Next" w:hAnsi="Avenir Next"/>
        </w:rPr>
      </w:pPr>
      <w:r w:rsidRPr="009206BE">
        <w:rPr>
          <w:rFonts w:ascii="Avenir Next" w:hAnsi="Avenir Next"/>
        </w:rPr>
        <w:t xml:space="preserve">StepUp Ministry creates safe places for </w:t>
      </w:r>
      <w:r w:rsidR="00E77A9F">
        <w:rPr>
          <w:rFonts w:ascii="Avenir Next" w:hAnsi="Avenir Next"/>
        </w:rPr>
        <w:t>"</w:t>
      </w:r>
      <w:r w:rsidRPr="009206BE">
        <w:rPr>
          <w:rFonts w:ascii="Avenir Next" w:hAnsi="Avenir Next"/>
        </w:rPr>
        <w:t>Adults and Families to transform their lives through employment and Life Skills.</w:t>
      </w:r>
      <w:r w:rsidR="00E77A9F">
        <w:rPr>
          <w:rFonts w:ascii="Avenir Next" w:hAnsi="Avenir Next"/>
        </w:rPr>
        <w:t>"</w:t>
      </w:r>
      <w:r w:rsidRPr="009206BE">
        <w:rPr>
          <w:rFonts w:ascii="Avenir Next" w:hAnsi="Avenir Next"/>
        </w:rPr>
        <w:t xml:space="preserve"> We value Love &amp; Grace, Participant Guided Services, Careful Stewardship of Resources, Equity, Diversity &amp; Inclusion with Accountability, and Joyful Celebrations.</w:t>
      </w:r>
    </w:p>
    <w:p w14:paraId="1C8427C8" w14:textId="186A3FA9" w:rsidR="00197C3C" w:rsidRPr="00197C3C" w:rsidRDefault="00197C3C" w:rsidP="00627044">
      <w:pPr>
        <w:jc w:val="both"/>
        <w:rPr>
          <w:rFonts w:ascii="Avenir Next" w:eastAsia="Times New Roman" w:hAnsi="Avenir Next" w:cs="Times New Roman"/>
          <w:color w:val="000000"/>
        </w:rPr>
      </w:pPr>
      <w:r w:rsidRPr="008D2890">
        <w:rPr>
          <w:rFonts w:ascii="Avenir Next" w:hAnsi="Avenir Next"/>
        </w:rPr>
        <w:t xml:space="preserve">Each StepUp full-time Employee enjoys a generous benefit packet, including </w:t>
      </w:r>
      <w:r w:rsidRPr="008D2890">
        <w:rPr>
          <w:rFonts w:ascii="Avenir Next" w:eastAsia="Times New Roman" w:hAnsi="Avenir Next" w:cs="Times New Roman"/>
          <w:color w:val="000000"/>
        </w:rPr>
        <w:t>medical, dental, and vision insurance; disability benefits; life insurance; retirement savings plan; generous paid time off; paid sabbatical for every fifth year of service; and flexible work life.</w:t>
      </w:r>
    </w:p>
    <w:p w14:paraId="2358A62D" w14:textId="7BE0400A" w:rsidR="00E13CDE" w:rsidRDefault="00D74ED9" w:rsidP="00627044">
      <w:pPr>
        <w:widowControl w:val="0"/>
        <w:autoSpaceDE w:val="0"/>
        <w:autoSpaceDN w:val="0"/>
        <w:adjustRightInd w:val="0"/>
        <w:jc w:val="both"/>
        <w:rPr>
          <w:rFonts w:ascii="Avenir Next" w:hAnsi="Avenir Next" w:cs="Cambria"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 xml:space="preserve">Position Purpose/Summary: </w:t>
      </w:r>
      <w:r w:rsidR="00F67857">
        <w:rPr>
          <w:rFonts w:ascii="Avenir Next" w:hAnsi="Avenir Next" w:cs="Cambria"/>
          <w:sz w:val="20"/>
          <w:szCs w:val="20"/>
        </w:rPr>
        <w:t xml:space="preserve">The Real World Program Coordinator/Case manager (RWPC) </w:t>
      </w:r>
      <w:r w:rsidR="002A4607">
        <w:rPr>
          <w:rFonts w:ascii="Avenir Next" w:hAnsi="Avenir Next" w:cs="Cambria"/>
          <w:sz w:val="20"/>
          <w:szCs w:val="20"/>
        </w:rPr>
        <w:t xml:space="preserve">primarily </w:t>
      </w:r>
      <w:r w:rsidR="00F67857">
        <w:rPr>
          <w:rFonts w:ascii="Avenir Next" w:hAnsi="Avenir Next" w:cs="Cambria"/>
          <w:sz w:val="20"/>
          <w:szCs w:val="20"/>
        </w:rPr>
        <w:t>works with young adults ages 15 to 22</w:t>
      </w:r>
      <w:r w:rsidR="00851741">
        <w:rPr>
          <w:rFonts w:ascii="Avenir Next" w:hAnsi="Avenir Next" w:cs="Cambria"/>
          <w:sz w:val="20"/>
          <w:szCs w:val="20"/>
        </w:rPr>
        <w:t>,</w:t>
      </w:r>
      <w:r w:rsidR="006F1976" w:rsidRPr="006454F3">
        <w:rPr>
          <w:rFonts w:ascii="Avenir Next" w:hAnsi="Avenir Next" w:cs="Cambria"/>
          <w:sz w:val="20"/>
          <w:szCs w:val="20"/>
        </w:rPr>
        <w:t xml:space="preserve"> </w:t>
      </w:r>
      <w:r w:rsidR="00F67857">
        <w:rPr>
          <w:rFonts w:ascii="Avenir Next" w:hAnsi="Avenir Next" w:cs="Cambria"/>
          <w:sz w:val="20"/>
          <w:szCs w:val="20"/>
        </w:rPr>
        <w:t>creating a safe space for young adults to transition into adulthood.</w:t>
      </w:r>
      <w:r w:rsidR="00851741">
        <w:rPr>
          <w:rFonts w:ascii="Avenir Next" w:hAnsi="Avenir Next" w:cs="Cambria"/>
          <w:sz w:val="20"/>
          <w:szCs w:val="20"/>
        </w:rPr>
        <w:t xml:space="preserve"> </w:t>
      </w:r>
      <w:r w:rsidR="00F67857">
        <w:rPr>
          <w:rFonts w:ascii="Avenir Next" w:hAnsi="Avenir Next" w:cs="Cambria"/>
          <w:sz w:val="20"/>
          <w:szCs w:val="20"/>
        </w:rPr>
        <w:t xml:space="preserve">The RWPC will work </w:t>
      </w:r>
      <w:r w:rsidR="009B1FEF">
        <w:rPr>
          <w:rFonts w:ascii="Avenir Next" w:hAnsi="Avenir Next" w:cs="Cambria"/>
          <w:sz w:val="20"/>
          <w:szCs w:val="20"/>
        </w:rPr>
        <w:t xml:space="preserve">to </w:t>
      </w:r>
      <w:r w:rsidR="00851741">
        <w:rPr>
          <w:rFonts w:ascii="Avenir Next" w:hAnsi="Avenir Next" w:cs="Cambria"/>
          <w:sz w:val="20"/>
          <w:szCs w:val="20"/>
        </w:rPr>
        <w:t>develop</w:t>
      </w:r>
      <w:r w:rsidR="009B1FEF">
        <w:rPr>
          <w:rFonts w:ascii="Avenir Next" w:hAnsi="Avenir Next" w:cs="Cambria"/>
          <w:sz w:val="20"/>
          <w:szCs w:val="20"/>
        </w:rPr>
        <w:t xml:space="preserve"> and implement </w:t>
      </w:r>
      <w:r w:rsidR="00851741">
        <w:rPr>
          <w:rFonts w:ascii="Avenir Next" w:hAnsi="Avenir Next" w:cs="Cambria"/>
          <w:sz w:val="20"/>
          <w:szCs w:val="20"/>
        </w:rPr>
        <w:t>programs</w:t>
      </w:r>
      <w:r w:rsidR="009B1FEF">
        <w:rPr>
          <w:rFonts w:ascii="Avenir Next" w:hAnsi="Avenir Next" w:cs="Cambria"/>
          <w:sz w:val="20"/>
          <w:szCs w:val="20"/>
        </w:rPr>
        <w:t xml:space="preserve"> targeting young adult growth in Financial Literacy, Social and Emotional Development, Life Long Learning, and Profesional Toolkit expansion.</w:t>
      </w:r>
      <w:r w:rsidR="00851741">
        <w:rPr>
          <w:rFonts w:ascii="Avenir Next" w:hAnsi="Avenir Next" w:cs="Cambria"/>
          <w:sz w:val="20"/>
          <w:szCs w:val="20"/>
        </w:rPr>
        <w:t xml:space="preserve"> </w:t>
      </w:r>
      <w:r w:rsidR="009B1FEF">
        <w:rPr>
          <w:rFonts w:ascii="Avenir Next" w:hAnsi="Avenir Next" w:cs="Cambria"/>
          <w:sz w:val="20"/>
          <w:szCs w:val="20"/>
        </w:rPr>
        <w:t xml:space="preserve">The RWPC </w:t>
      </w:r>
      <w:r w:rsidR="00851741">
        <w:rPr>
          <w:rFonts w:ascii="Avenir Next" w:hAnsi="Avenir Next" w:cs="Cambria"/>
          <w:sz w:val="20"/>
          <w:szCs w:val="20"/>
        </w:rPr>
        <w:t>will</w:t>
      </w:r>
      <w:r w:rsidR="009B1FEF">
        <w:rPr>
          <w:rFonts w:ascii="Avenir Next" w:hAnsi="Avenir Next" w:cs="Cambria"/>
          <w:sz w:val="20"/>
          <w:szCs w:val="20"/>
        </w:rPr>
        <w:t xml:space="preserve"> work with StepUp Ministry staff to </w:t>
      </w:r>
      <w:r w:rsidR="002A4607">
        <w:rPr>
          <w:rFonts w:ascii="Avenir Next" w:hAnsi="Avenir Next" w:cs="Cambria"/>
          <w:sz w:val="20"/>
          <w:szCs w:val="20"/>
        </w:rPr>
        <w:t>b</w:t>
      </w:r>
      <w:r w:rsidR="009B1FEF">
        <w:rPr>
          <w:rFonts w:ascii="Avenir Next" w:hAnsi="Avenir Next" w:cs="Cambria"/>
          <w:sz w:val="20"/>
          <w:szCs w:val="20"/>
        </w:rPr>
        <w:t>uild and maintain str</w:t>
      </w:r>
      <w:r w:rsidR="002A4607">
        <w:rPr>
          <w:rFonts w:ascii="Avenir Next" w:hAnsi="Avenir Next" w:cs="Cambria"/>
          <w:sz w:val="20"/>
          <w:szCs w:val="20"/>
        </w:rPr>
        <w:t>o</w:t>
      </w:r>
      <w:r w:rsidR="009B1FEF">
        <w:rPr>
          <w:rFonts w:ascii="Avenir Next" w:hAnsi="Avenir Next" w:cs="Cambria"/>
          <w:sz w:val="20"/>
          <w:szCs w:val="20"/>
        </w:rPr>
        <w:t xml:space="preserve">ng relationships with key </w:t>
      </w:r>
      <w:r w:rsidR="00851741">
        <w:rPr>
          <w:rFonts w:ascii="Avenir Next" w:hAnsi="Avenir Next" w:cs="Cambria"/>
          <w:sz w:val="20"/>
          <w:szCs w:val="20"/>
        </w:rPr>
        <w:t>stakeholders,</w:t>
      </w:r>
      <w:r w:rsidR="009B1FEF">
        <w:rPr>
          <w:rFonts w:ascii="Avenir Next" w:hAnsi="Avenir Next" w:cs="Cambria"/>
          <w:sz w:val="20"/>
          <w:szCs w:val="20"/>
        </w:rPr>
        <w:t xml:space="preserve"> including participants, volunteers, and donors.</w:t>
      </w:r>
    </w:p>
    <w:p w14:paraId="584A06A3" w14:textId="25AC2860" w:rsidR="00D74ED9" w:rsidRPr="009B1FEF" w:rsidRDefault="006F1976" w:rsidP="00627044">
      <w:pPr>
        <w:widowControl w:val="0"/>
        <w:autoSpaceDE w:val="0"/>
        <w:autoSpaceDN w:val="0"/>
        <w:adjustRightInd w:val="0"/>
        <w:jc w:val="both"/>
        <w:rPr>
          <w:rFonts w:ascii="Avenir Next" w:hAnsi="Avenir Next" w:cs="Cambria"/>
          <w:sz w:val="20"/>
          <w:szCs w:val="20"/>
        </w:rPr>
      </w:pPr>
      <w:r w:rsidRPr="006454F3">
        <w:rPr>
          <w:rFonts w:ascii="Avenir Next" w:hAnsi="Avenir Next" w:cs="Cambria"/>
          <w:sz w:val="20"/>
          <w:szCs w:val="20"/>
        </w:rPr>
        <w:t xml:space="preserve"> The </w:t>
      </w:r>
      <w:r w:rsidR="009B1FEF">
        <w:rPr>
          <w:rFonts w:ascii="Avenir Next" w:hAnsi="Avenir Next" w:cs="Cambria"/>
          <w:sz w:val="20"/>
          <w:szCs w:val="20"/>
        </w:rPr>
        <w:t xml:space="preserve">RWPC </w:t>
      </w:r>
      <w:r w:rsidRPr="006454F3">
        <w:rPr>
          <w:rFonts w:ascii="Avenir Next" w:hAnsi="Avenir Next" w:cs="Cambria"/>
          <w:sz w:val="20"/>
          <w:szCs w:val="20"/>
        </w:rPr>
        <w:t xml:space="preserve">will be skilled in cultural sensitivity and cultural competence.  The position requires </w:t>
      </w:r>
      <w:r>
        <w:rPr>
          <w:rFonts w:ascii="Avenir Next" w:hAnsi="Avenir Next" w:cs="Cambria"/>
          <w:sz w:val="20"/>
          <w:szCs w:val="20"/>
        </w:rPr>
        <w:t xml:space="preserve">the </w:t>
      </w:r>
      <w:r w:rsidRPr="006454F3">
        <w:rPr>
          <w:rFonts w:ascii="Avenir Next" w:hAnsi="Avenir Next" w:cs="Times"/>
          <w:sz w:val="20"/>
          <w:szCs w:val="20"/>
        </w:rPr>
        <w:t xml:space="preserve">communication skills necessary to interact effectively with </w:t>
      </w:r>
      <w:r w:rsidR="009B1FEF">
        <w:rPr>
          <w:rFonts w:ascii="Avenir Next" w:hAnsi="Avenir Next" w:cs="Times"/>
          <w:sz w:val="20"/>
          <w:szCs w:val="20"/>
        </w:rPr>
        <w:t>youth</w:t>
      </w:r>
      <w:r w:rsidRPr="006454F3">
        <w:rPr>
          <w:rFonts w:ascii="Avenir Next" w:hAnsi="Avenir Next" w:cs="Times"/>
          <w:sz w:val="20"/>
          <w:szCs w:val="20"/>
        </w:rPr>
        <w:t xml:space="preserve">, adults, and all other professionals that interface with the StepUp </w:t>
      </w:r>
      <w:r w:rsidR="009B1FEF">
        <w:rPr>
          <w:rFonts w:ascii="Avenir Next" w:hAnsi="Avenir Next" w:cs="Times"/>
          <w:sz w:val="20"/>
          <w:szCs w:val="20"/>
        </w:rPr>
        <w:t>Youth</w:t>
      </w:r>
      <w:r w:rsidR="00E77A9F">
        <w:rPr>
          <w:rFonts w:ascii="Avenir Next" w:hAnsi="Avenir Next" w:cs="Times"/>
          <w:sz w:val="20"/>
          <w:szCs w:val="20"/>
        </w:rPr>
        <w:t>'s</w:t>
      </w:r>
      <w:r w:rsidRPr="006454F3">
        <w:rPr>
          <w:rFonts w:ascii="Avenir Next" w:hAnsi="Avenir Next" w:cs="Times"/>
          <w:sz w:val="20"/>
          <w:szCs w:val="20"/>
        </w:rPr>
        <w:t xml:space="preserve"> program.  The </w:t>
      </w:r>
      <w:r w:rsidR="009B1FEF">
        <w:rPr>
          <w:rFonts w:ascii="Avenir Next" w:hAnsi="Avenir Next" w:cs="Times"/>
          <w:sz w:val="20"/>
          <w:szCs w:val="20"/>
        </w:rPr>
        <w:t>RWPC</w:t>
      </w:r>
      <w:r w:rsidRPr="006454F3">
        <w:rPr>
          <w:rFonts w:ascii="Avenir Next" w:hAnsi="Avenir Next" w:cs="Times"/>
          <w:sz w:val="20"/>
          <w:szCs w:val="20"/>
        </w:rPr>
        <w:t xml:space="preserve"> will advocate for </w:t>
      </w:r>
      <w:r w:rsidR="009B1FEF">
        <w:rPr>
          <w:rFonts w:ascii="Avenir Next" w:hAnsi="Avenir Next" w:cs="Times"/>
          <w:sz w:val="20"/>
          <w:szCs w:val="20"/>
        </w:rPr>
        <w:t>youth</w:t>
      </w:r>
      <w:r w:rsidRPr="006454F3">
        <w:rPr>
          <w:rFonts w:ascii="Avenir Next" w:hAnsi="Avenir Next" w:cs="Times"/>
          <w:sz w:val="20"/>
          <w:szCs w:val="20"/>
        </w:rPr>
        <w:t xml:space="preserve"> and families </w:t>
      </w:r>
      <w:r w:rsidR="00851741">
        <w:rPr>
          <w:rFonts w:ascii="Avenir Next" w:hAnsi="Avenir Next" w:cs="Times"/>
          <w:sz w:val="20"/>
          <w:szCs w:val="20"/>
        </w:rPr>
        <w:t xml:space="preserve">as needed </w:t>
      </w:r>
      <w:r w:rsidRPr="006454F3">
        <w:rPr>
          <w:rFonts w:ascii="Avenir Next" w:hAnsi="Avenir Next" w:cs="Times"/>
          <w:sz w:val="20"/>
          <w:szCs w:val="20"/>
        </w:rPr>
        <w:t>in school settings, community events</w:t>
      </w:r>
      <w:r>
        <w:rPr>
          <w:rFonts w:ascii="Avenir Next" w:hAnsi="Avenir Next" w:cs="Times"/>
          <w:sz w:val="20"/>
          <w:szCs w:val="20"/>
        </w:rPr>
        <w:t>,</w:t>
      </w:r>
      <w:r w:rsidRPr="006454F3">
        <w:rPr>
          <w:rFonts w:ascii="Avenir Next" w:hAnsi="Avenir Next" w:cs="Times"/>
          <w:sz w:val="20"/>
          <w:szCs w:val="20"/>
        </w:rPr>
        <w:t xml:space="preserve"> and in-home environments.</w:t>
      </w:r>
    </w:p>
    <w:p w14:paraId="2AED91D4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Essential Functions:</w:t>
      </w:r>
    </w:p>
    <w:p w14:paraId="77003A18" w14:textId="237DEF32" w:rsidR="00D74ED9" w:rsidRPr="007C24B2" w:rsidRDefault="006F1976" w:rsidP="00627044">
      <w:pPr>
        <w:spacing w:after="0" w:line="240" w:lineRule="auto"/>
        <w:jc w:val="both"/>
        <w:rPr>
          <w:rFonts w:ascii="Avenir Next" w:hAnsi="Avenir Next"/>
          <w:bCs/>
          <w:sz w:val="20"/>
          <w:szCs w:val="20"/>
          <w:u w:val="single"/>
        </w:rPr>
      </w:pPr>
      <w:r>
        <w:rPr>
          <w:rFonts w:ascii="Avenir Next" w:hAnsi="Avenir Next"/>
          <w:bCs/>
          <w:sz w:val="20"/>
          <w:szCs w:val="20"/>
          <w:u w:val="single"/>
        </w:rPr>
        <w:t>Case Management</w:t>
      </w:r>
    </w:p>
    <w:p w14:paraId="551EBCFF" w14:textId="5CA4CFAF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</w:rPr>
      </w:pPr>
      <w:r w:rsidRPr="006454F3">
        <w:rPr>
          <w:rFonts w:ascii="Avenir Next" w:hAnsi="Avenir Next"/>
          <w:sz w:val="20"/>
          <w:szCs w:val="20"/>
        </w:rPr>
        <w:t xml:space="preserve">Work with Life Skills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team to assess and orient children and parents of children entering our programs.</w:t>
      </w:r>
    </w:p>
    <w:p w14:paraId="17456578" w14:textId="604678DA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Oversee a caseload of active participants in our </w:t>
      </w:r>
      <w:r w:rsidR="009B1FEF">
        <w:rPr>
          <w:rFonts w:ascii="Avenir Next" w:hAnsi="Avenir Next"/>
          <w:sz w:val="20"/>
          <w:szCs w:val="20"/>
        </w:rPr>
        <w:t>Real World Program.</w:t>
      </w:r>
      <w:r w:rsidRPr="006454F3">
        <w:rPr>
          <w:rFonts w:ascii="Avenir Next" w:hAnsi="Avenir Next"/>
          <w:sz w:val="20"/>
          <w:szCs w:val="20"/>
        </w:rPr>
        <w:t xml:space="preserve">  </w:t>
      </w:r>
    </w:p>
    <w:p w14:paraId="5C527679" w14:textId="06A94C5C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Coordinate school visits, home visits, and </w:t>
      </w:r>
      <w:r w:rsidR="009B1FEF">
        <w:rPr>
          <w:rFonts w:ascii="Avenir Next" w:hAnsi="Avenir Next"/>
          <w:sz w:val="20"/>
          <w:szCs w:val="20"/>
        </w:rPr>
        <w:t>weekly</w:t>
      </w:r>
      <w:r w:rsidRPr="006454F3">
        <w:rPr>
          <w:rFonts w:ascii="Avenir Next" w:hAnsi="Avenir Next"/>
          <w:sz w:val="20"/>
          <w:szCs w:val="20"/>
        </w:rPr>
        <w:t xml:space="preserve"> check-ins.</w:t>
      </w:r>
    </w:p>
    <w:p w14:paraId="6297DD8A" w14:textId="77777777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Evaluate, assess, and report quarterly progress on Individual Development Plans.</w:t>
      </w:r>
    </w:p>
    <w:p w14:paraId="771AF250" w14:textId="7C826BB6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Counsel </w:t>
      </w:r>
      <w:r w:rsidR="009B1FEF">
        <w:rPr>
          <w:rFonts w:ascii="Avenir Next" w:hAnsi="Avenir Next"/>
          <w:sz w:val="20"/>
          <w:szCs w:val="20"/>
        </w:rPr>
        <w:t>youth</w:t>
      </w:r>
      <w:r w:rsidRPr="006454F3">
        <w:rPr>
          <w:rFonts w:ascii="Avenir Next" w:hAnsi="Avenir Next"/>
          <w:sz w:val="20"/>
          <w:szCs w:val="20"/>
        </w:rPr>
        <w:t xml:space="preserve"> and parents to help them understand and overcome personal, social, or behavioral problems affecting their performance in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programming.</w:t>
      </w:r>
    </w:p>
    <w:p w14:paraId="5FCED894" w14:textId="72E00BD6" w:rsidR="006F1976" w:rsidRPr="006454F3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Maintain a working knowledge of relevant resources and provide simple, concrete steps for participants to follow </w:t>
      </w:r>
      <w:r w:rsidR="00E77A9F">
        <w:rPr>
          <w:rFonts w:ascii="Avenir Next" w:hAnsi="Avenir Next"/>
          <w:sz w:val="20"/>
          <w:szCs w:val="20"/>
        </w:rPr>
        <w:t>to</w:t>
      </w:r>
      <w:r w:rsidRPr="006454F3">
        <w:rPr>
          <w:rFonts w:ascii="Avenir Next" w:hAnsi="Avenir Next"/>
          <w:sz w:val="20"/>
          <w:szCs w:val="20"/>
        </w:rPr>
        <w:t xml:space="preserve"> access those resources.</w:t>
      </w:r>
    </w:p>
    <w:p w14:paraId="1D5786CD" w14:textId="51B4C16E" w:rsidR="006F1976" w:rsidRPr="006F1976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Refer </w:t>
      </w:r>
      <w:r w:rsidR="009B1FEF">
        <w:rPr>
          <w:rFonts w:ascii="Avenir Next" w:hAnsi="Avenir Next"/>
          <w:sz w:val="20"/>
          <w:szCs w:val="20"/>
        </w:rPr>
        <w:t>youth</w:t>
      </w:r>
      <w:r w:rsidRPr="006454F3">
        <w:rPr>
          <w:rFonts w:ascii="Avenir Next" w:hAnsi="Avenir Next"/>
          <w:sz w:val="20"/>
          <w:szCs w:val="20"/>
        </w:rPr>
        <w:t xml:space="preserve"> to relevant community resources to assist them in meeting their needs and their goals.</w:t>
      </w:r>
    </w:p>
    <w:p w14:paraId="212BB395" w14:textId="0353ABB4" w:rsidR="006F1976" w:rsidRPr="006F1976" w:rsidRDefault="006F1976" w:rsidP="00627044">
      <w:pPr>
        <w:pStyle w:val="ListParagraph"/>
        <w:numPr>
          <w:ilvl w:val="0"/>
          <w:numId w:val="15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Work with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</w:t>
      </w:r>
      <w:r w:rsidR="00E77A9F">
        <w:rPr>
          <w:rFonts w:ascii="Avenir Next" w:hAnsi="Avenir Next"/>
          <w:sz w:val="20"/>
          <w:szCs w:val="20"/>
        </w:rPr>
        <w:t xml:space="preserve">and Adult </w:t>
      </w:r>
      <w:r w:rsidRPr="006454F3">
        <w:rPr>
          <w:rFonts w:ascii="Avenir Next" w:hAnsi="Avenir Next"/>
          <w:sz w:val="20"/>
          <w:szCs w:val="20"/>
        </w:rPr>
        <w:t xml:space="preserve">team staff and volunteers to ensure that program participants </w:t>
      </w:r>
      <w:r w:rsidR="00E77A9F">
        <w:rPr>
          <w:rFonts w:ascii="Avenir Next" w:hAnsi="Avenir Next"/>
          <w:sz w:val="20"/>
          <w:szCs w:val="20"/>
        </w:rPr>
        <w:t>clearly understand requirements and comply</w:t>
      </w:r>
      <w:r w:rsidRPr="006454F3">
        <w:rPr>
          <w:rFonts w:ascii="Avenir Next" w:hAnsi="Avenir Next"/>
          <w:sz w:val="20"/>
          <w:szCs w:val="20"/>
        </w:rPr>
        <w:t xml:space="preserve"> with program expectations.</w:t>
      </w:r>
    </w:p>
    <w:p w14:paraId="7889C6EF" w14:textId="226DBB34" w:rsidR="00D74ED9" w:rsidRPr="007C24B2" w:rsidRDefault="006F1976" w:rsidP="00627044">
      <w:pPr>
        <w:spacing w:after="0" w:line="240" w:lineRule="auto"/>
        <w:jc w:val="both"/>
        <w:rPr>
          <w:rFonts w:ascii="Avenir Next" w:hAnsi="Avenir Next"/>
          <w:bCs/>
          <w:sz w:val="20"/>
          <w:szCs w:val="20"/>
          <w:u w:val="single"/>
        </w:rPr>
      </w:pPr>
      <w:r>
        <w:rPr>
          <w:rFonts w:ascii="Avenir Next" w:hAnsi="Avenir Next"/>
          <w:bCs/>
          <w:sz w:val="20"/>
          <w:szCs w:val="20"/>
          <w:u w:val="single"/>
        </w:rPr>
        <w:t>Program Coordination</w:t>
      </w:r>
      <w:r w:rsidR="00E13CDE">
        <w:rPr>
          <w:rFonts w:ascii="Avenir Next" w:hAnsi="Avenir Next"/>
          <w:bCs/>
          <w:sz w:val="20"/>
          <w:szCs w:val="20"/>
          <w:u w:val="single"/>
        </w:rPr>
        <w:t xml:space="preserve">  </w:t>
      </w:r>
    </w:p>
    <w:p w14:paraId="497D65C8" w14:textId="36BA0204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Work with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team staff and volunteers to maintain a safe, organized, and disciplined environment in our StepUp classrooms.</w:t>
      </w:r>
    </w:p>
    <w:p w14:paraId="6AB67C60" w14:textId="3DCE7F5F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Organize and lead quarterly volunteer training and debrief session</w:t>
      </w:r>
      <w:r w:rsidR="00E77A9F">
        <w:rPr>
          <w:rFonts w:ascii="Avenir Next" w:hAnsi="Avenir Next"/>
          <w:sz w:val="20"/>
          <w:szCs w:val="20"/>
        </w:rPr>
        <w:t>s</w:t>
      </w:r>
      <w:r w:rsidRPr="006454F3">
        <w:rPr>
          <w:rFonts w:ascii="Avenir Next" w:hAnsi="Avenir Next"/>
          <w:sz w:val="20"/>
          <w:szCs w:val="20"/>
        </w:rPr>
        <w:t xml:space="preserve">. </w:t>
      </w:r>
    </w:p>
    <w:p w14:paraId="75CE5D17" w14:textId="0C888BFE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Maintain </w:t>
      </w:r>
      <w:r w:rsidR="00E77A9F">
        <w:rPr>
          <w:rFonts w:ascii="Avenir Next" w:hAnsi="Avenir Next"/>
          <w:sz w:val="20"/>
          <w:szCs w:val="20"/>
        </w:rPr>
        <w:t>regular</w:t>
      </w:r>
      <w:r w:rsidRPr="006454F3">
        <w:rPr>
          <w:rFonts w:ascii="Avenir Next" w:hAnsi="Avenir Next"/>
          <w:sz w:val="20"/>
          <w:szCs w:val="20"/>
        </w:rPr>
        <w:t xml:space="preserve"> contact with volunteers and instructors by phone, e-mail, or classroom communication.</w:t>
      </w:r>
    </w:p>
    <w:p w14:paraId="08D642FB" w14:textId="378CA82D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lastRenderedPageBreak/>
        <w:t xml:space="preserve">Participate with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staff to handle disputes, resolve conflicts, and foster healthy relationships between program participants and volunteers.</w:t>
      </w:r>
    </w:p>
    <w:p w14:paraId="1ED441F8" w14:textId="6B916956" w:rsidR="006F1976" w:rsidRPr="006454F3" w:rsidRDefault="00E77A9F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</w:rPr>
        <w:t>Served</w:t>
      </w:r>
      <w:r w:rsidR="006F1976" w:rsidRPr="006454F3">
        <w:rPr>
          <w:rFonts w:ascii="Avenir Next" w:hAnsi="Avenir Next"/>
          <w:sz w:val="20"/>
          <w:szCs w:val="20"/>
        </w:rPr>
        <w:t xml:space="preserve"> as support staff for </w:t>
      </w:r>
      <w:r w:rsidR="009B1FEF">
        <w:rPr>
          <w:rFonts w:ascii="Avenir Next" w:hAnsi="Avenir Next"/>
          <w:sz w:val="20"/>
          <w:szCs w:val="20"/>
        </w:rPr>
        <w:t>Youth</w:t>
      </w:r>
      <w:r>
        <w:rPr>
          <w:rFonts w:ascii="Avenir Next" w:hAnsi="Avenir Next"/>
          <w:sz w:val="20"/>
          <w:szCs w:val="20"/>
        </w:rPr>
        <w:t>'s</w:t>
      </w:r>
      <w:r w:rsidR="006F1976" w:rsidRPr="006454F3">
        <w:rPr>
          <w:rFonts w:ascii="Avenir Next" w:hAnsi="Avenir Next"/>
          <w:sz w:val="20"/>
          <w:szCs w:val="20"/>
        </w:rPr>
        <w:t xml:space="preserve"> classes, coordinating with, gathering materials for, and providing </w:t>
      </w:r>
      <w:r>
        <w:rPr>
          <w:rFonts w:ascii="Avenir Next" w:hAnsi="Avenir Next"/>
          <w:sz w:val="20"/>
          <w:szCs w:val="20"/>
        </w:rPr>
        <w:t>frequent</w:t>
      </w:r>
      <w:r w:rsidR="006F1976" w:rsidRPr="006454F3">
        <w:rPr>
          <w:rFonts w:ascii="Avenir Next" w:hAnsi="Avenir Next"/>
          <w:sz w:val="20"/>
          <w:szCs w:val="20"/>
        </w:rPr>
        <w:t xml:space="preserve"> feedback to volunteer instructors.</w:t>
      </w:r>
    </w:p>
    <w:p w14:paraId="4FF39611" w14:textId="5A09061C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Prepared to step in and teach lesson</w:t>
      </w:r>
      <w:r w:rsidR="00E77A9F">
        <w:rPr>
          <w:rFonts w:ascii="Avenir Next" w:hAnsi="Avenir Next"/>
          <w:sz w:val="20"/>
          <w:szCs w:val="20"/>
        </w:rPr>
        <w:t>s</w:t>
      </w:r>
      <w:r w:rsidRPr="006454F3">
        <w:rPr>
          <w:rFonts w:ascii="Avenir Next" w:hAnsi="Avenir Next"/>
          <w:sz w:val="20"/>
          <w:szCs w:val="20"/>
        </w:rPr>
        <w:t xml:space="preserve"> to </w:t>
      </w:r>
      <w:r w:rsidR="009B1FEF">
        <w:rPr>
          <w:rFonts w:ascii="Avenir Next" w:hAnsi="Avenir Next"/>
          <w:sz w:val="20"/>
          <w:szCs w:val="20"/>
        </w:rPr>
        <w:t>youth</w:t>
      </w:r>
      <w:r w:rsidRPr="006454F3">
        <w:rPr>
          <w:rFonts w:ascii="Avenir Next" w:hAnsi="Avenir Next"/>
          <w:sz w:val="20"/>
          <w:szCs w:val="20"/>
        </w:rPr>
        <w:t xml:space="preserve"> </w:t>
      </w:r>
      <w:r w:rsidR="00E77A9F">
        <w:rPr>
          <w:rFonts w:ascii="Avenir Next" w:hAnsi="Avenir Next"/>
          <w:sz w:val="20"/>
          <w:szCs w:val="20"/>
        </w:rPr>
        <w:t xml:space="preserve">of </w:t>
      </w:r>
      <w:r w:rsidR="00EC0125">
        <w:rPr>
          <w:rFonts w:ascii="Avenir Next" w:hAnsi="Avenir Next"/>
          <w:sz w:val="20"/>
          <w:szCs w:val="20"/>
        </w:rPr>
        <w:t>various ages</w:t>
      </w:r>
    </w:p>
    <w:p w14:paraId="4ED0F53F" w14:textId="1BA47824" w:rsidR="006F1976" w:rsidRPr="006454F3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Participate and assist in developing and maintaining a </w:t>
      </w:r>
      <w:r w:rsidR="00EC0125">
        <w:rPr>
          <w:rFonts w:ascii="Avenir Next" w:hAnsi="Avenir Next"/>
          <w:sz w:val="20"/>
          <w:szCs w:val="20"/>
        </w:rPr>
        <w:t>high-quality</w:t>
      </w:r>
      <w:r w:rsidRPr="006454F3">
        <w:rPr>
          <w:rFonts w:ascii="Avenir Next" w:hAnsi="Avenir Next"/>
          <w:sz w:val="20"/>
          <w:szCs w:val="20"/>
        </w:rPr>
        <w:t xml:space="preserve"> classroom experience.</w:t>
      </w:r>
    </w:p>
    <w:p w14:paraId="415D6161" w14:textId="4C1CCE79" w:rsidR="006F1976" w:rsidRPr="00E13CDE" w:rsidRDefault="006F1976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Participate in identifying new collaborative or resource development relationships.</w:t>
      </w:r>
    </w:p>
    <w:p w14:paraId="53AD0A80" w14:textId="5398CE1D" w:rsidR="00E13CDE" w:rsidRPr="006454F3" w:rsidRDefault="00E13CDE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Work with the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team in planning and leading </w:t>
      </w:r>
      <w:r w:rsidR="00E77A9F">
        <w:rPr>
          <w:rFonts w:ascii="Avenir Next" w:hAnsi="Avenir Next"/>
          <w:sz w:val="20"/>
          <w:szCs w:val="20"/>
        </w:rPr>
        <w:t>recurring</w:t>
      </w:r>
      <w:r w:rsidRPr="006454F3">
        <w:rPr>
          <w:rFonts w:ascii="Avenir Next" w:hAnsi="Avenir Next"/>
          <w:sz w:val="20"/>
          <w:szCs w:val="20"/>
        </w:rPr>
        <w:t xml:space="preserve"> events and activities for StepUp children and their families.</w:t>
      </w:r>
    </w:p>
    <w:p w14:paraId="3078B3EE" w14:textId="28281903" w:rsidR="00E13CDE" w:rsidRPr="006454F3" w:rsidRDefault="00E13CDE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Assist in coordinating and managing all volunteer events on a StepUp campus.</w:t>
      </w:r>
    </w:p>
    <w:p w14:paraId="219B8CBA" w14:textId="59AAAFB6" w:rsidR="00E13CDE" w:rsidRPr="006454F3" w:rsidRDefault="00E13CDE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Work with </w:t>
      </w:r>
      <w:r w:rsidR="00E77A9F">
        <w:rPr>
          <w:rFonts w:ascii="Avenir Next" w:hAnsi="Avenir Next"/>
          <w:sz w:val="20"/>
          <w:szCs w:val="20"/>
        </w:rPr>
        <w:t>Children's</w:t>
      </w:r>
      <w:r w:rsidRPr="006454F3">
        <w:rPr>
          <w:rFonts w:ascii="Avenir Next" w:hAnsi="Avenir Next"/>
          <w:sz w:val="20"/>
          <w:szCs w:val="20"/>
        </w:rPr>
        <w:t xml:space="preserve"> staff and volunteers to ensure an organized, safe, and nurturing environment at all StepUp events.</w:t>
      </w:r>
    </w:p>
    <w:p w14:paraId="6772782F" w14:textId="638259C1" w:rsidR="00E13CDE" w:rsidRPr="006454F3" w:rsidRDefault="00E13CDE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 xml:space="preserve">Work with StepUp </w:t>
      </w:r>
      <w:r w:rsidR="002A4607">
        <w:rPr>
          <w:rFonts w:ascii="Avenir Next" w:hAnsi="Avenir Next"/>
          <w:sz w:val="20"/>
          <w:szCs w:val="20"/>
        </w:rPr>
        <w:t>youth</w:t>
      </w:r>
      <w:r w:rsidRPr="006454F3">
        <w:rPr>
          <w:rFonts w:ascii="Avenir Next" w:hAnsi="Avenir Next"/>
          <w:sz w:val="20"/>
          <w:szCs w:val="20"/>
        </w:rPr>
        <w:t xml:space="preserve"> to explain expectations and to assist them in behaving appropriately at all StepUp events.</w:t>
      </w:r>
    </w:p>
    <w:p w14:paraId="0829E342" w14:textId="63028E8D" w:rsidR="00E13CDE" w:rsidRPr="00E13CDE" w:rsidRDefault="00E13CDE" w:rsidP="00627044">
      <w:pPr>
        <w:pStyle w:val="ListParagraph"/>
        <w:numPr>
          <w:ilvl w:val="0"/>
          <w:numId w:val="16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6454F3">
        <w:rPr>
          <w:rFonts w:ascii="Avenir Next" w:hAnsi="Avenir Next"/>
          <w:sz w:val="20"/>
          <w:szCs w:val="20"/>
        </w:rPr>
        <w:t>Participate in planning and executing quarterly graduation ceremonies.</w:t>
      </w:r>
    </w:p>
    <w:p w14:paraId="265E2FD5" w14:textId="77777777" w:rsidR="00D74ED9" w:rsidRPr="007C24B2" w:rsidRDefault="00D74ED9" w:rsidP="00627044">
      <w:pPr>
        <w:spacing w:after="0" w:line="240" w:lineRule="auto"/>
        <w:jc w:val="both"/>
        <w:rPr>
          <w:rFonts w:ascii="Avenir Next" w:hAnsi="Avenir Next"/>
          <w:bCs/>
          <w:sz w:val="20"/>
          <w:szCs w:val="20"/>
          <w:u w:val="single"/>
        </w:rPr>
      </w:pPr>
      <w:r w:rsidRPr="007C24B2">
        <w:rPr>
          <w:rFonts w:ascii="Avenir Next" w:hAnsi="Avenir Next"/>
          <w:bCs/>
          <w:sz w:val="20"/>
          <w:szCs w:val="20"/>
          <w:u w:val="single"/>
        </w:rPr>
        <w:t>Community Outreach</w:t>
      </w:r>
    </w:p>
    <w:p w14:paraId="2DE490A3" w14:textId="4A803B1C" w:rsidR="00EC0125" w:rsidRPr="00EC0125" w:rsidRDefault="00E77A9F" w:rsidP="00627044">
      <w:pPr>
        <w:pStyle w:val="ListParagraph"/>
        <w:numPr>
          <w:ilvl w:val="0"/>
          <w:numId w:val="11"/>
        </w:numPr>
        <w:jc w:val="both"/>
        <w:rPr>
          <w:rFonts w:ascii="Avenir Next" w:hAnsi="Avenir Next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</w:rPr>
        <w:t>As requested, attend</w:t>
      </w:r>
      <w:r w:rsidR="00EC0125" w:rsidRPr="006454F3">
        <w:rPr>
          <w:rFonts w:ascii="Avenir Next" w:hAnsi="Avenir Next"/>
          <w:sz w:val="20"/>
          <w:szCs w:val="20"/>
        </w:rPr>
        <w:t xml:space="preserve"> StepUp Jobs Team workshops and </w:t>
      </w:r>
      <w:r>
        <w:rPr>
          <w:rFonts w:ascii="Avenir Next" w:hAnsi="Avenir Next"/>
          <w:sz w:val="20"/>
          <w:szCs w:val="20"/>
        </w:rPr>
        <w:t>training</w:t>
      </w:r>
      <w:r w:rsidR="00EC0125" w:rsidRPr="006454F3">
        <w:rPr>
          <w:rFonts w:ascii="Avenir Next" w:hAnsi="Avenir Next"/>
          <w:sz w:val="20"/>
          <w:szCs w:val="20"/>
        </w:rPr>
        <w:t xml:space="preserve"> to provide information about </w:t>
      </w:r>
      <w:r>
        <w:rPr>
          <w:rFonts w:ascii="Avenir Next" w:hAnsi="Avenir Next"/>
          <w:sz w:val="20"/>
          <w:szCs w:val="20"/>
        </w:rPr>
        <w:t>Children's</w:t>
      </w:r>
      <w:r w:rsidR="00EC0125" w:rsidRPr="006454F3">
        <w:rPr>
          <w:rFonts w:ascii="Avenir Next" w:hAnsi="Avenir Next"/>
          <w:sz w:val="20"/>
          <w:szCs w:val="20"/>
        </w:rPr>
        <w:t xml:space="preserve"> programs.</w:t>
      </w:r>
    </w:p>
    <w:p w14:paraId="581A5B14" w14:textId="093769DA" w:rsidR="00D74ED9" w:rsidRPr="00EB795A" w:rsidRDefault="00D74ED9" w:rsidP="00627044">
      <w:pPr>
        <w:pStyle w:val="NoSpacing"/>
        <w:numPr>
          <w:ilvl w:val="0"/>
          <w:numId w:val="11"/>
        </w:numPr>
        <w:jc w:val="both"/>
        <w:rPr>
          <w:rFonts w:ascii="Avenir Next" w:hAnsi="Avenir Next" w:cs="Arial"/>
          <w:bCs/>
          <w:sz w:val="20"/>
          <w:szCs w:val="20"/>
        </w:rPr>
      </w:pPr>
      <w:r>
        <w:rPr>
          <w:rFonts w:ascii="Avenir Next" w:hAnsi="Avenir Next" w:cs="Arial"/>
          <w:bCs/>
          <w:sz w:val="20"/>
          <w:szCs w:val="20"/>
        </w:rPr>
        <w:t>Represent StepUp or delegate representation of StepUp at external committees and meetings.</w:t>
      </w:r>
    </w:p>
    <w:p w14:paraId="0624E1E4" w14:textId="5E93680C" w:rsidR="00D74ED9" w:rsidRPr="007C24B2" w:rsidRDefault="00D74ED9" w:rsidP="00627044">
      <w:pPr>
        <w:pStyle w:val="NoSpacing"/>
        <w:numPr>
          <w:ilvl w:val="0"/>
          <w:numId w:val="11"/>
        </w:numPr>
        <w:jc w:val="both"/>
        <w:rPr>
          <w:rFonts w:ascii="Avenir Next" w:hAnsi="Avenir Next" w:cs="Arial"/>
          <w:bCs/>
          <w:sz w:val="20"/>
          <w:szCs w:val="20"/>
        </w:rPr>
      </w:pPr>
      <w:r w:rsidRPr="007C24B2">
        <w:rPr>
          <w:rFonts w:ascii="Avenir Next" w:hAnsi="Avenir Next" w:cs="Arial"/>
          <w:bCs/>
          <w:sz w:val="20"/>
          <w:szCs w:val="20"/>
        </w:rPr>
        <w:t xml:space="preserve">Establish and maintain relationships with other agencies and organizations to meet community needs and </w:t>
      </w:r>
      <w:r w:rsidR="00852CD6">
        <w:rPr>
          <w:rFonts w:ascii="Avenir Next" w:hAnsi="Avenir Next" w:cs="Arial"/>
          <w:bCs/>
          <w:sz w:val="20"/>
          <w:szCs w:val="20"/>
        </w:rPr>
        <w:t>ensure</w:t>
      </w:r>
      <w:r w:rsidRPr="007C24B2">
        <w:rPr>
          <w:rFonts w:ascii="Avenir Next" w:hAnsi="Avenir Next" w:cs="Arial"/>
          <w:bCs/>
          <w:sz w:val="20"/>
          <w:szCs w:val="20"/>
        </w:rPr>
        <w:t xml:space="preserve"> services are not duplicated.</w:t>
      </w:r>
    </w:p>
    <w:p w14:paraId="4FFA9037" w14:textId="489DA832" w:rsidR="00D74ED9" w:rsidRPr="007C24B2" w:rsidRDefault="00627044" w:rsidP="00627044">
      <w:pPr>
        <w:pStyle w:val="ListParagraph"/>
        <w:numPr>
          <w:ilvl w:val="0"/>
          <w:numId w:val="11"/>
        </w:numPr>
        <w:jc w:val="both"/>
        <w:rPr>
          <w:rFonts w:ascii="Avenir Next" w:hAnsi="Avenir Next"/>
          <w:sz w:val="20"/>
          <w:szCs w:val="20"/>
          <w:u w:val="single"/>
        </w:rPr>
      </w:pPr>
      <w:r>
        <w:rPr>
          <w:rFonts w:ascii="Avenir Next" w:hAnsi="Avenir Next"/>
          <w:sz w:val="20"/>
          <w:szCs w:val="20"/>
        </w:rPr>
        <w:t>Assist with</w:t>
      </w:r>
      <w:r w:rsidR="00D74ED9" w:rsidRPr="007C24B2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maintaining</w:t>
      </w:r>
      <w:r w:rsidR="00D74ED9" w:rsidRPr="007C24B2">
        <w:rPr>
          <w:rFonts w:ascii="Avenir Next" w:hAnsi="Avenir Next"/>
          <w:sz w:val="20"/>
          <w:szCs w:val="20"/>
        </w:rPr>
        <w:t xml:space="preserve"> strong relationships with community, referral, employment, and congregational partners to ensure a strong and stable support network for StepUp participants and families.</w:t>
      </w:r>
    </w:p>
    <w:p w14:paraId="5A7B6426" w14:textId="7186272C" w:rsidR="00D74ED9" w:rsidRPr="007C24B2" w:rsidRDefault="00627044" w:rsidP="00627044">
      <w:pPr>
        <w:pStyle w:val="NoSpacing"/>
        <w:numPr>
          <w:ilvl w:val="0"/>
          <w:numId w:val="11"/>
        </w:numPr>
        <w:jc w:val="both"/>
        <w:rPr>
          <w:rFonts w:ascii="Avenir Next" w:hAnsi="Avenir Next" w:cs="Arial"/>
          <w:bCs/>
          <w:sz w:val="20"/>
          <w:szCs w:val="20"/>
          <w:u w:val="single"/>
        </w:rPr>
      </w:pPr>
      <w:r>
        <w:rPr>
          <w:rFonts w:ascii="Avenir Next" w:hAnsi="Avenir Next" w:cs="Arial"/>
          <w:bCs/>
          <w:sz w:val="20"/>
          <w:szCs w:val="20"/>
        </w:rPr>
        <w:t>T</w:t>
      </w:r>
      <w:r w:rsidR="00D74ED9" w:rsidRPr="007C24B2">
        <w:rPr>
          <w:rFonts w:ascii="Avenir Next" w:hAnsi="Avenir Next" w:cs="Arial"/>
          <w:bCs/>
          <w:sz w:val="20"/>
          <w:szCs w:val="20"/>
        </w:rPr>
        <w:t xml:space="preserve">each </w:t>
      </w:r>
      <w:r w:rsidR="00852CD6">
        <w:rPr>
          <w:rFonts w:ascii="Avenir Next" w:hAnsi="Avenir Next" w:cs="Arial"/>
          <w:bCs/>
          <w:sz w:val="20"/>
          <w:szCs w:val="20"/>
        </w:rPr>
        <w:t>robust</w:t>
      </w:r>
      <w:r w:rsidR="00D74ED9" w:rsidRPr="007C24B2">
        <w:rPr>
          <w:rFonts w:ascii="Avenir Next" w:hAnsi="Avenir Next" w:cs="Arial"/>
          <w:bCs/>
          <w:sz w:val="20"/>
          <w:szCs w:val="20"/>
        </w:rPr>
        <w:t xml:space="preserve"> referral processes with key community partners.</w:t>
      </w:r>
    </w:p>
    <w:p w14:paraId="4ABDDB4C" w14:textId="00B77F8D" w:rsidR="00D74ED9" w:rsidRPr="007C24B2" w:rsidRDefault="00D74ED9" w:rsidP="00627044">
      <w:pPr>
        <w:pStyle w:val="NoSpacing"/>
        <w:numPr>
          <w:ilvl w:val="0"/>
          <w:numId w:val="11"/>
        </w:numPr>
        <w:jc w:val="both"/>
        <w:rPr>
          <w:rFonts w:ascii="Avenir Next" w:hAnsi="Avenir Next" w:cs="Arial"/>
          <w:bCs/>
          <w:sz w:val="20"/>
          <w:szCs w:val="20"/>
          <w:u w:val="single"/>
        </w:rPr>
      </w:pPr>
      <w:r w:rsidRPr="007C24B2">
        <w:rPr>
          <w:rFonts w:ascii="Avenir Next" w:hAnsi="Avenir Next" w:cs="Arial"/>
          <w:bCs/>
          <w:sz w:val="20"/>
          <w:szCs w:val="20"/>
        </w:rPr>
        <w:t xml:space="preserve">Work with </w:t>
      </w:r>
      <w:r>
        <w:rPr>
          <w:rFonts w:ascii="Avenir Next" w:hAnsi="Avenir Next" w:cs="Arial"/>
          <w:bCs/>
          <w:sz w:val="20"/>
          <w:szCs w:val="20"/>
        </w:rPr>
        <w:t xml:space="preserve">the </w:t>
      </w:r>
      <w:r w:rsidR="00627044">
        <w:rPr>
          <w:rFonts w:ascii="Avenir Next" w:hAnsi="Avenir Next" w:cs="Arial"/>
          <w:bCs/>
          <w:sz w:val="20"/>
          <w:szCs w:val="20"/>
        </w:rPr>
        <w:t>Youth and Young Adult Program Director</w:t>
      </w:r>
      <w:r>
        <w:rPr>
          <w:rFonts w:ascii="Avenir Next" w:hAnsi="Avenir Next" w:cs="Arial"/>
          <w:bCs/>
          <w:sz w:val="20"/>
          <w:szCs w:val="20"/>
        </w:rPr>
        <w:t xml:space="preserve"> and StepUp leaders</w:t>
      </w:r>
      <w:r w:rsidRPr="007C24B2">
        <w:rPr>
          <w:rFonts w:ascii="Avenir Next" w:hAnsi="Avenir Next" w:cs="Arial"/>
          <w:bCs/>
          <w:sz w:val="20"/>
          <w:szCs w:val="20"/>
        </w:rPr>
        <w:t xml:space="preserve"> to cultivate new relationships that support program needs and goals.</w:t>
      </w:r>
    </w:p>
    <w:p w14:paraId="4C2CF8C4" w14:textId="04901D8F" w:rsidR="00D74ED9" w:rsidRPr="0014770C" w:rsidRDefault="00D74ED9" w:rsidP="00627044">
      <w:pPr>
        <w:pStyle w:val="ListParagraph"/>
        <w:numPr>
          <w:ilvl w:val="0"/>
          <w:numId w:val="11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7C24B2">
        <w:rPr>
          <w:rFonts w:ascii="Avenir Next" w:hAnsi="Avenir Next"/>
          <w:sz w:val="20"/>
          <w:szCs w:val="20"/>
        </w:rPr>
        <w:t xml:space="preserve">Attend, speak at, and lead relevant community events to promote </w:t>
      </w:r>
      <w:r w:rsidR="00E77A9F">
        <w:rPr>
          <w:rFonts w:ascii="Avenir Next" w:hAnsi="Avenir Next"/>
          <w:sz w:val="20"/>
          <w:szCs w:val="20"/>
        </w:rPr>
        <w:t>StepUp's</w:t>
      </w:r>
      <w:r w:rsidRPr="007C24B2">
        <w:rPr>
          <w:rFonts w:ascii="Avenir Next" w:hAnsi="Avenir Next"/>
          <w:sz w:val="20"/>
          <w:szCs w:val="20"/>
        </w:rPr>
        <w:t xml:space="preserve"> mission and program services.</w:t>
      </w:r>
    </w:p>
    <w:p w14:paraId="74505622" w14:textId="77777777" w:rsidR="00D74ED9" w:rsidRPr="007C24B2" w:rsidRDefault="00D74ED9" w:rsidP="00627044">
      <w:pPr>
        <w:spacing w:after="0" w:line="240" w:lineRule="auto"/>
        <w:jc w:val="both"/>
        <w:rPr>
          <w:rFonts w:ascii="Avenir Next" w:hAnsi="Avenir Next"/>
          <w:bCs/>
          <w:sz w:val="20"/>
          <w:szCs w:val="20"/>
          <w:u w:val="single"/>
        </w:rPr>
      </w:pPr>
      <w:r w:rsidRPr="007C24B2">
        <w:rPr>
          <w:rFonts w:ascii="Avenir Next" w:hAnsi="Avenir Next"/>
          <w:bCs/>
          <w:sz w:val="20"/>
          <w:szCs w:val="20"/>
          <w:u w:val="single"/>
        </w:rPr>
        <w:t xml:space="preserve">Administrative </w:t>
      </w:r>
    </w:p>
    <w:p w14:paraId="6DA26E39" w14:textId="77777777" w:rsidR="00D74ED9" w:rsidRPr="007C24B2" w:rsidRDefault="00D74ED9" w:rsidP="00627044">
      <w:pPr>
        <w:pStyle w:val="ListParagraph"/>
        <w:numPr>
          <w:ilvl w:val="0"/>
          <w:numId w:val="10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7C24B2">
        <w:rPr>
          <w:rFonts w:ascii="Avenir Next" w:hAnsi="Avenir Next"/>
          <w:sz w:val="20"/>
          <w:szCs w:val="20"/>
        </w:rPr>
        <w:t xml:space="preserve">Oversee and monitor timely and accurate input into </w:t>
      </w:r>
      <w:r>
        <w:rPr>
          <w:rFonts w:ascii="Avenir Next" w:hAnsi="Avenir Next"/>
          <w:sz w:val="20"/>
          <w:szCs w:val="20"/>
        </w:rPr>
        <w:t xml:space="preserve">the </w:t>
      </w:r>
      <w:r w:rsidRPr="007C24B2">
        <w:rPr>
          <w:rFonts w:ascii="Avenir Next" w:hAnsi="Avenir Next"/>
          <w:sz w:val="20"/>
          <w:szCs w:val="20"/>
        </w:rPr>
        <w:t>online CRM tool, Salesforce.</w:t>
      </w:r>
    </w:p>
    <w:p w14:paraId="0B6B7659" w14:textId="279FC05E" w:rsidR="00D74ED9" w:rsidRPr="007C24B2" w:rsidRDefault="00D74ED9" w:rsidP="00627044">
      <w:pPr>
        <w:pStyle w:val="ListParagraph"/>
        <w:numPr>
          <w:ilvl w:val="0"/>
          <w:numId w:val="10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7C24B2">
        <w:rPr>
          <w:rFonts w:ascii="Avenir Next" w:hAnsi="Avenir Next"/>
          <w:sz w:val="20"/>
          <w:szCs w:val="20"/>
        </w:rPr>
        <w:t xml:space="preserve">Plan and communicate </w:t>
      </w:r>
      <w:r w:rsidR="00852CD6">
        <w:rPr>
          <w:rFonts w:ascii="Avenir Next" w:hAnsi="Avenir Next"/>
          <w:sz w:val="20"/>
          <w:szCs w:val="20"/>
        </w:rPr>
        <w:t xml:space="preserve">a </w:t>
      </w:r>
      <w:r w:rsidRPr="007C24B2">
        <w:rPr>
          <w:rFonts w:ascii="Avenir Next" w:hAnsi="Avenir Next"/>
          <w:sz w:val="20"/>
          <w:szCs w:val="20"/>
        </w:rPr>
        <w:t>detailed yearly calendar for all program activities.</w:t>
      </w:r>
    </w:p>
    <w:p w14:paraId="34A7EEB4" w14:textId="3F80FBA5" w:rsidR="00D74ED9" w:rsidRPr="007C24B2" w:rsidRDefault="00D74ED9" w:rsidP="00627044">
      <w:pPr>
        <w:pStyle w:val="ListParagraph"/>
        <w:numPr>
          <w:ilvl w:val="0"/>
          <w:numId w:val="10"/>
        </w:numPr>
        <w:jc w:val="both"/>
        <w:rPr>
          <w:rFonts w:ascii="Avenir Next" w:hAnsi="Avenir Next"/>
          <w:sz w:val="20"/>
          <w:szCs w:val="20"/>
          <w:u w:val="single"/>
        </w:rPr>
      </w:pPr>
      <w:r w:rsidRPr="007C24B2">
        <w:rPr>
          <w:rFonts w:ascii="Avenir Next" w:hAnsi="Avenir Next"/>
          <w:sz w:val="20"/>
          <w:szCs w:val="20"/>
        </w:rPr>
        <w:t>Create accurate and descriptive reports</w:t>
      </w:r>
      <w:r>
        <w:rPr>
          <w:rFonts w:ascii="Avenir Next" w:hAnsi="Avenir Next"/>
          <w:sz w:val="20"/>
          <w:szCs w:val="20"/>
        </w:rPr>
        <w:t xml:space="preserve"> </w:t>
      </w:r>
      <w:r w:rsidRPr="007C24B2">
        <w:rPr>
          <w:rFonts w:ascii="Avenir Next" w:hAnsi="Avenir Next"/>
          <w:sz w:val="20"/>
          <w:szCs w:val="20"/>
        </w:rPr>
        <w:t>for</w:t>
      </w:r>
      <w:r>
        <w:rPr>
          <w:rFonts w:ascii="Avenir Next" w:hAnsi="Avenir Next"/>
          <w:sz w:val="20"/>
          <w:szCs w:val="20"/>
        </w:rPr>
        <w:t xml:space="preserve"> the</w:t>
      </w:r>
      <w:r w:rsidRPr="007C24B2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b</w:t>
      </w:r>
      <w:r w:rsidRPr="007C24B2">
        <w:rPr>
          <w:rFonts w:ascii="Avenir Next" w:hAnsi="Avenir Next"/>
          <w:sz w:val="20"/>
          <w:szCs w:val="20"/>
        </w:rPr>
        <w:t xml:space="preserve">oard or </w:t>
      </w:r>
      <w:r>
        <w:rPr>
          <w:rFonts w:ascii="Avenir Next" w:hAnsi="Avenir Next"/>
          <w:sz w:val="20"/>
          <w:szCs w:val="20"/>
        </w:rPr>
        <w:t>p</w:t>
      </w:r>
      <w:r w:rsidRPr="007C24B2">
        <w:rPr>
          <w:rFonts w:ascii="Avenir Next" w:hAnsi="Avenir Next"/>
          <w:sz w:val="20"/>
          <w:szCs w:val="20"/>
        </w:rPr>
        <w:t xml:space="preserve">rogram </w:t>
      </w:r>
      <w:r>
        <w:rPr>
          <w:rFonts w:ascii="Avenir Next" w:hAnsi="Avenir Next"/>
          <w:sz w:val="20"/>
          <w:szCs w:val="20"/>
        </w:rPr>
        <w:t>c</w:t>
      </w:r>
      <w:r w:rsidRPr="007C24B2">
        <w:rPr>
          <w:rFonts w:ascii="Avenir Next" w:hAnsi="Avenir Next"/>
          <w:sz w:val="20"/>
          <w:szCs w:val="20"/>
        </w:rPr>
        <w:t>ommittee</w:t>
      </w:r>
      <w:r w:rsidR="00852CD6">
        <w:rPr>
          <w:rFonts w:ascii="Avenir Next" w:hAnsi="Avenir Next"/>
          <w:sz w:val="20"/>
          <w:szCs w:val="20"/>
        </w:rPr>
        <w:t>, including consent agenda components</w:t>
      </w:r>
      <w:r w:rsidRPr="007C24B2">
        <w:rPr>
          <w:rFonts w:ascii="Avenir Next" w:hAnsi="Avenir Next"/>
          <w:sz w:val="20"/>
          <w:szCs w:val="20"/>
        </w:rPr>
        <w:t>.</w:t>
      </w:r>
    </w:p>
    <w:p w14:paraId="7D984D4B" w14:textId="1AA4EBF0" w:rsidR="00D74ED9" w:rsidRDefault="00D74ED9" w:rsidP="00627044">
      <w:pPr>
        <w:pStyle w:val="ListParagraph"/>
        <w:numPr>
          <w:ilvl w:val="0"/>
          <w:numId w:val="10"/>
        </w:numPr>
        <w:jc w:val="both"/>
        <w:rPr>
          <w:rFonts w:ascii="Avenir Next" w:hAnsi="Avenir Next"/>
          <w:sz w:val="20"/>
          <w:szCs w:val="20"/>
        </w:rPr>
      </w:pPr>
      <w:r w:rsidRPr="007C24B2">
        <w:rPr>
          <w:rFonts w:ascii="Avenir Next" w:hAnsi="Avenir Next"/>
          <w:sz w:val="20"/>
          <w:szCs w:val="20"/>
        </w:rPr>
        <w:t>Discern success from participant evaluations</w:t>
      </w:r>
      <w:r w:rsidR="00627044">
        <w:rPr>
          <w:rFonts w:ascii="Avenir Next" w:hAnsi="Avenir Next"/>
          <w:sz w:val="20"/>
          <w:szCs w:val="20"/>
        </w:rPr>
        <w:t>, Individual Development Plans (IDP)</w:t>
      </w:r>
      <w:r w:rsidR="00851741">
        <w:rPr>
          <w:rFonts w:ascii="Avenir Next" w:hAnsi="Avenir Next"/>
          <w:sz w:val="20"/>
          <w:szCs w:val="20"/>
        </w:rPr>
        <w:t>,</w:t>
      </w:r>
      <w:r w:rsidRPr="007C24B2">
        <w:rPr>
          <w:rFonts w:ascii="Avenir Next" w:hAnsi="Avenir Next"/>
          <w:sz w:val="20"/>
          <w:szCs w:val="20"/>
        </w:rPr>
        <w:t xml:space="preserve"> and surveys.</w:t>
      </w:r>
    </w:p>
    <w:p w14:paraId="50C44157" w14:textId="2B5EBD18" w:rsidR="00E13CDE" w:rsidRPr="00E13CDE" w:rsidRDefault="00E13CDE" w:rsidP="00627044">
      <w:pPr>
        <w:pStyle w:val="ListParagraph"/>
        <w:numPr>
          <w:ilvl w:val="0"/>
          <w:numId w:val="10"/>
        </w:numPr>
        <w:jc w:val="both"/>
        <w:rPr>
          <w:rFonts w:ascii="Avenir Next" w:hAnsi="Avenir Next"/>
          <w:sz w:val="20"/>
          <w:szCs w:val="20"/>
        </w:rPr>
      </w:pPr>
      <w:r w:rsidRPr="006454F3">
        <w:rPr>
          <w:rFonts w:ascii="Avenir Next" w:hAnsi="Avenir Next"/>
          <w:sz w:val="20"/>
          <w:szCs w:val="20"/>
        </w:rPr>
        <w:t xml:space="preserve">Participate in </w:t>
      </w:r>
      <w:r w:rsidR="00E77A9F">
        <w:rPr>
          <w:rFonts w:ascii="Avenir Next" w:hAnsi="Avenir Next"/>
          <w:sz w:val="20"/>
          <w:szCs w:val="20"/>
        </w:rPr>
        <w:t>ongoing</w:t>
      </w:r>
      <w:r w:rsidRPr="006454F3">
        <w:rPr>
          <w:rFonts w:ascii="Avenir Next" w:hAnsi="Avenir Next"/>
          <w:sz w:val="20"/>
          <w:szCs w:val="20"/>
        </w:rPr>
        <w:t xml:space="preserve"> staff meetings, </w:t>
      </w:r>
      <w:r w:rsidR="00E77A9F">
        <w:rPr>
          <w:rFonts w:ascii="Avenir Next" w:hAnsi="Avenir Next"/>
          <w:sz w:val="20"/>
          <w:szCs w:val="20"/>
        </w:rPr>
        <w:t>training</w:t>
      </w:r>
      <w:r w:rsidRPr="006454F3">
        <w:rPr>
          <w:rFonts w:ascii="Avenir Next" w:hAnsi="Avenir Next"/>
          <w:sz w:val="20"/>
          <w:szCs w:val="20"/>
        </w:rPr>
        <w:t>, and strategic planning process.</w:t>
      </w:r>
    </w:p>
    <w:p w14:paraId="56DA3DA4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  <w:u w:val="single"/>
        </w:rPr>
      </w:pPr>
      <w:r w:rsidRPr="007C24B2">
        <w:rPr>
          <w:rFonts w:ascii="Avenir Next" w:hAnsi="Avenir Next" w:cs="Arial"/>
          <w:sz w:val="20"/>
          <w:szCs w:val="20"/>
          <w:u w:val="single"/>
        </w:rPr>
        <w:t>Other Duties</w:t>
      </w:r>
    </w:p>
    <w:p w14:paraId="0D7B9F1D" w14:textId="77777777" w:rsidR="00D74ED9" w:rsidRPr="007C24B2" w:rsidRDefault="00D74ED9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sz w:val="20"/>
          <w:szCs w:val="20"/>
        </w:rPr>
        <w:t>The ability to appropriately handle stress and interact with others is an essential function (EF) of this position.</w:t>
      </w:r>
    </w:p>
    <w:p w14:paraId="5A93C98A" w14:textId="40313C99" w:rsidR="00D74ED9" w:rsidRDefault="00D74ED9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sz w:val="20"/>
          <w:szCs w:val="20"/>
        </w:rPr>
        <w:t>Regular, timely, and punctual attendance is an essential function (EF) of this position.</w:t>
      </w:r>
    </w:p>
    <w:p w14:paraId="3BEE9020" w14:textId="7971D373" w:rsidR="00E13CDE" w:rsidRPr="00E13CDE" w:rsidRDefault="00E13CDE" w:rsidP="00627044">
      <w:pPr>
        <w:pStyle w:val="ListParagraph"/>
        <w:numPr>
          <w:ilvl w:val="0"/>
          <w:numId w:val="1"/>
        </w:num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ability to </w:t>
      </w:r>
      <w:r w:rsidRPr="00E13CDE">
        <w:rPr>
          <w:rFonts w:ascii="Avenir Next" w:hAnsi="Avenir Next"/>
          <w:sz w:val="20"/>
          <w:szCs w:val="20"/>
        </w:rPr>
        <w:t>function in a team setting as a member of a mutually supportive staff with a shared commitment to team goals.</w:t>
      </w:r>
      <w:r w:rsidR="00851741">
        <w:rPr>
          <w:rFonts w:ascii="Avenir Next" w:hAnsi="Avenir Next"/>
          <w:sz w:val="20"/>
          <w:szCs w:val="20"/>
        </w:rPr>
        <w:t xml:space="preserve"> </w:t>
      </w:r>
      <w:r w:rsidRPr="00E13CDE">
        <w:rPr>
          <w:rFonts w:ascii="Avenir Next" w:hAnsi="Avenir Next"/>
          <w:sz w:val="20"/>
          <w:szCs w:val="20"/>
        </w:rPr>
        <w:t>The position requires a willingness to work collaboratively with others, maintain open communication, and perform well as a team.</w:t>
      </w:r>
    </w:p>
    <w:p w14:paraId="72A7A133" w14:textId="08820F51" w:rsidR="00D74ED9" w:rsidRPr="007C24B2" w:rsidRDefault="00D74ED9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sz w:val="20"/>
          <w:szCs w:val="20"/>
        </w:rPr>
        <w:t>All other duties as assigned</w:t>
      </w:r>
      <w:r>
        <w:rPr>
          <w:rFonts w:ascii="Avenir Next" w:hAnsi="Avenir Next" w:cs="Arial"/>
          <w:sz w:val="20"/>
          <w:szCs w:val="20"/>
        </w:rPr>
        <w:t xml:space="preserve"> by the </w:t>
      </w:r>
      <w:r w:rsidR="0014770C">
        <w:rPr>
          <w:rFonts w:ascii="Avenir Next" w:hAnsi="Avenir Next" w:cs="Arial"/>
          <w:sz w:val="20"/>
          <w:szCs w:val="20"/>
        </w:rPr>
        <w:t>Program Director</w:t>
      </w:r>
      <w:r w:rsidRPr="007C24B2">
        <w:rPr>
          <w:rFonts w:ascii="Avenir Next" w:hAnsi="Avenir Next" w:cs="Arial"/>
          <w:sz w:val="20"/>
          <w:szCs w:val="20"/>
        </w:rPr>
        <w:t>.</w:t>
      </w:r>
    </w:p>
    <w:p w14:paraId="23E01B37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</w:p>
    <w:p w14:paraId="6780BFDB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Education/Training/Licenses/Certifications:</w:t>
      </w:r>
    </w:p>
    <w:p w14:paraId="514D1B36" w14:textId="3BD5734E" w:rsidR="00D74ED9" w:rsidRPr="007C24B2" w:rsidRDefault="00E77A9F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sz w:val="20"/>
          <w:szCs w:val="20"/>
        </w:rPr>
        <w:lastRenderedPageBreak/>
        <w:t xml:space="preserve">Bachelor Degree </w:t>
      </w:r>
      <w:r w:rsidR="002A4607">
        <w:rPr>
          <w:rFonts w:ascii="Avenir Next" w:hAnsi="Avenir Next" w:cs="Arial"/>
          <w:sz w:val="20"/>
          <w:szCs w:val="20"/>
        </w:rPr>
        <w:t>required</w:t>
      </w:r>
    </w:p>
    <w:p w14:paraId="1619BA9D" w14:textId="38984A16" w:rsidR="00D74ED9" w:rsidRPr="007C24B2" w:rsidRDefault="00851741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 w:cs="Arial"/>
          <w:sz w:val="20"/>
          <w:szCs w:val="20"/>
        </w:rPr>
        <w:t>Two</w:t>
      </w:r>
      <w:r w:rsidR="002A4607">
        <w:rPr>
          <w:rFonts w:ascii="Avenir Next" w:hAnsi="Avenir Next" w:cs="Arial"/>
          <w:sz w:val="20"/>
          <w:szCs w:val="20"/>
        </w:rPr>
        <w:t xml:space="preserve"> plus</w:t>
      </w:r>
      <w:r w:rsidR="00D74ED9" w:rsidRPr="007C24B2">
        <w:rPr>
          <w:rFonts w:ascii="Avenir Next" w:hAnsi="Avenir Next" w:cs="Arial"/>
          <w:sz w:val="20"/>
          <w:szCs w:val="20"/>
        </w:rPr>
        <w:t xml:space="preserve"> years of relevant work experience preferred</w:t>
      </w:r>
    </w:p>
    <w:p w14:paraId="7418E443" w14:textId="77777777" w:rsidR="00D74ED9" w:rsidRPr="007C24B2" w:rsidRDefault="00D74ED9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sz w:val="20"/>
          <w:szCs w:val="20"/>
        </w:rPr>
        <w:t>Experience with Microsoft products and Sales</w:t>
      </w:r>
      <w:r>
        <w:rPr>
          <w:rFonts w:ascii="Avenir Next" w:hAnsi="Avenir Next" w:cs="Arial"/>
          <w:sz w:val="20"/>
          <w:szCs w:val="20"/>
        </w:rPr>
        <w:t>f</w:t>
      </w:r>
      <w:r w:rsidRPr="007C24B2">
        <w:rPr>
          <w:rFonts w:ascii="Avenir Next" w:hAnsi="Avenir Next" w:cs="Arial"/>
          <w:sz w:val="20"/>
          <w:szCs w:val="20"/>
        </w:rPr>
        <w:t>orce strongly preferred</w:t>
      </w:r>
    </w:p>
    <w:p w14:paraId="79F9C643" w14:textId="26E75307" w:rsidR="00D74ED9" w:rsidRPr="007C24B2" w:rsidRDefault="00D74ED9" w:rsidP="00627044">
      <w:pPr>
        <w:pStyle w:val="NoSpacing"/>
        <w:numPr>
          <w:ilvl w:val="0"/>
          <w:numId w:val="1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sz w:val="20"/>
          <w:szCs w:val="20"/>
        </w:rPr>
        <w:t xml:space="preserve">Valid NC </w:t>
      </w:r>
      <w:r w:rsidR="00E77A9F">
        <w:rPr>
          <w:rFonts w:ascii="Avenir Next" w:hAnsi="Avenir Next" w:cs="Arial"/>
          <w:sz w:val="20"/>
          <w:szCs w:val="20"/>
        </w:rPr>
        <w:t>driver's</w:t>
      </w:r>
      <w:r w:rsidRPr="007C24B2">
        <w:rPr>
          <w:rFonts w:ascii="Avenir Next" w:hAnsi="Avenir Next" w:cs="Arial"/>
          <w:sz w:val="20"/>
          <w:szCs w:val="20"/>
        </w:rPr>
        <w:t xml:space="preserve"> license</w:t>
      </w:r>
    </w:p>
    <w:p w14:paraId="7E37F624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43EAC262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Knowledge/Skills/Abilities:</w:t>
      </w:r>
    </w:p>
    <w:p w14:paraId="202FF475" w14:textId="77777777" w:rsidR="00D74ED9" w:rsidRPr="0011085A" w:rsidRDefault="00D74ED9" w:rsidP="00627044">
      <w:pPr>
        <w:pStyle w:val="NoSpacing"/>
        <w:jc w:val="both"/>
        <w:rPr>
          <w:rFonts w:ascii="Avenir Next" w:hAnsi="Avenir Next" w:cs="Arial"/>
          <w:bCs/>
          <w:sz w:val="16"/>
          <w:szCs w:val="16"/>
          <w:u w:val="single"/>
        </w:rPr>
      </w:pPr>
    </w:p>
    <w:p w14:paraId="6AC1F196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Cs/>
          <w:sz w:val="20"/>
          <w:szCs w:val="20"/>
          <w:u w:val="single"/>
        </w:rPr>
      </w:pPr>
      <w:r w:rsidRPr="007C24B2">
        <w:rPr>
          <w:rFonts w:ascii="Avenir Next" w:hAnsi="Avenir Next" w:cs="Arial"/>
          <w:bCs/>
          <w:sz w:val="20"/>
          <w:szCs w:val="20"/>
          <w:u w:val="single"/>
        </w:rPr>
        <w:t>Knowledge</w:t>
      </w:r>
    </w:p>
    <w:p w14:paraId="0851EC42" w14:textId="3EFD76ED" w:rsidR="00D74ED9" w:rsidRPr="007C24B2" w:rsidRDefault="00D74ED9" w:rsidP="00627044">
      <w:pPr>
        <w:pStyle w:val="NoSpacing"/>
        <w:numPr>
          <w:ilvl w:val="0"/>
          <w:numId w:val="3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Customer and Personal Service</w:t>
      </w:r>
      <w:r w:rsidRPr="007C24B2">
        <w:rPr>
          <w:rFonts w:ascii="Avenir Next" w:hAnsi="Avenir Next" w:cs="Arial"/>
          <w:sz w:val="20"/>
          <w:szCs w:val="20"/>
        </w:rPr>
        <w:t> — Knowledge of principles and processes for providing customer and personal services</w:t>
      </w:r>
      <w:r w:rsidR="00852CD6">
        <w:rPr>
          <w:rFonts w:ascii="Avenir Next" w:hAnsi="Avenir Next" w:cs="Arial"/>
          <w:sz w:val="20"/>
          <w:szCs w:val="20"/>
        </w:rPr>
        <w:t>; t</w:t>
      </w:r>
      <w:r w:rsidRPr="007C24B2">
        <w:rPr>
          <w:rFonts w:ascii="Avenir Next" w:hAnsi="Avenir Next" w:cs="Arial"/>
          <w:sz w:val="20"/>
          <w:szCs w:val="20"/>
        </w:rPr>
        <w:t>his includes stakeholder needs assessment, meeting quality standards for services, and evaluation of stakeholder satisfaction.</w:t>
      </w:r>
    </w:p>
    <w:p w14:paraId="49E15327" w14:textId="702106B8" w:rsidR="00D74ED9" w:rsidRPr="007C24B2" w:rsidRDefault="00D74ED9" w:rsidP="00627044">
      <w:pPr>
        <w:pStyle w:val="NoSpacing"/>
        <w:numPr>
          <w:ilvl w:val="0"/>
          <w:numId w:val="3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Education and Training</w:t>
      </w:r>
      <w:r w:rsidRPr="007C24B2">
        <w:rPr>
          <w:rFonts w:ascii="Avenir Next" w:hAnsi="Avenir Next" w:cs="Arial"/>
          <w:sz w:val="20"/>
          <w:szCs w:val="20"/>
        </w:rPr>
        <w:t xml:space="preserve"> — Knowledge of principles and methods for curriculum design, instruction for </w:t>
      </w:r>
      <w:r w:rsidR="00852CD6">
        <w:rPr>
          <w:rFonts w:ascii="Avenir Next" w:hAnsi="Avenir Next" w:cs="Arial"/>
          <w:sz w:val="20"/>
          <w:szCs w:val="20"/>
        </w:rPr>
        <w:t xml:space="preserve">individuals and </w:t>
      </w:r>
      <w:r w:rsidRPr="007C24B2">
        <w:rPr>
          <w:rFonts w:ascii="Avenir Next" w:hAnsi="Avenir Next" w:cs="Arial"/>
          <w:sz w:val="20"/>
          <w:szCs w:val="20"/>
        </w:rPr>
        <w:t xml:space="preserve">groups, and </w:t>
      </w:r>
      <w:r w:rsidR="00852CD6">
        <w:rPr>
          <w:rFonts w:ascii="Avenir Next" w:hAnsi="Avenir Next" w:cs="Arial"/>
          <w:sz w:val="20"/>
          <w:szCs w:val="20"/>
        </w:rPr>
        <w:t>measuring</w:t>
      </w:r>
      <w:r w:rsidRPr="007C24B2">
        <w:rPr>
          <w:rFonts w:ascii="Avenir Next" w:hAnsi="Avenir Next" w:cs="Arial"/>
          <w:sz w:val="20"/>
          <w:szCs w:val="20"/>
        </w:rPr>
        <w:t xml:space="preserve"> training effects.</w:t>
      </w:r>
    </w:p>
    <w:p w14:paraId="643FDB54" w14:textId="3E0BADDD" w:rsidR="00D74ED9" w:rsidRPr="007C24B2" w:rsidRDefault="00D74ED9" w:rsidP="00627044">
      <w:pPr>
        <w:pStyle w:val="NoSpacing"/>
        <w:numPr>
          <w:ilvl w:val="0"/>
          <w:numId w:val="3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English Language</w:t>
      </w:r>
      <w:r w:rsidRPr="007C24B2">
        <w:rPr>
          <w:rFonts w:ascii="Avenir Next" w:hAnsi="Avenir Next" w:cs="Arial"/>
          <w:sz w:val="20"/>
          <w:szCs w:val="20"/>
        </w:rPr>
        <w:t> — Knowledge of the structure and content of the English language</w:t>
      </w:r>
      <w:r w:rsidR="00852CD6">
        <w:rPr>
          <w:rFonts w:ascii="Avenir Next" w:hAnsi="Avenir Next" w:cs="Arial"/>
          <w:sz w:val="20"/>
          <w:szCs w:val="20"/>
        </w:rPr>
        <w:t>,</w:t>
      </w:r>
      <w:r w:rsidRPr="007C24B2">
        <w:rPr>
          <w:rFonts w:ascii="Avenir Next" w:hAnsi="Avenir Next" w:cs="Arial"/>
          <w:sz w:val="20"/>
          <w:szCs w:val="20"/>
        </w:rPr>
        <w:t xml:space="preserve"> including the meaning and spelling of words, rules of composition, and grammar.</w:t>
      </w:r>
    </w:p>
    <w:p w14:paraId="7C313C0D" w14:textId="1458DA14" w:rsidR="00D74ED9" w:rsidRPr="0014770C" w:rsidRDefault="00D74ED9" w:rsidP="00627044">
      <w:pPr>
        <w:pStyle w:val="NoSpacing"/>
        <w:numPr>
          <w:ilvl w:val="0"/>
          <w:numId w:val="3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Psychology</w:t>
      </w:r>
      <w:r w:rsidRPr="007C24B2">
        <w:rPr>
          <w:rFonts w:ascii="Avenir Next" w:hAnsi="Avenir Next" w:cs="Arial"/>
          <w:sz w:val="20"/>
          <w:szCs w:val="20"/>
        </w:rPr>
        <w:t> — Knowledge of human behavior and performance; individual differences in ability, personality, and interests; learning and motivation; psychological research methods; and the assessment and treatment of behavioral and affective disorders.</w:t>
      </w:r>
    </w:p>
    <w:p w14:paraId="07D9BEEE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  <w:u w:val="single"/>
        </w:rPr>
      </w:pPr>
      <w:r w:rsidRPr="007C24B2">
        <w:rPr>
          <w:rFonts w:ascii="Avenir Next" w:hAnsi="Avenir Next" w:cs="Arial"/>
          <w:sz w:val="20"/>
          <w:szCs w:val="20"/>
          <w:u w:val="single"/>
        </w:rPr>
        <w:t>Skills</w:t>
      </w:r>
    </w:p>
    <w:p w14:paraId="477E6762" w14:textId="3D649A9B" w:rsidR="00D74ED9" w:rsidRPr="007C24B2" w:rsidRDefault="00D74ED9" w:rsidP="00627044">
      <w:pPr>
        <w:pStyle w:val="NoSpacing"/>
        <w:numPr>
          <w:ilvl w:val="0"/>
          <w:numId w:val="4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Active Learning</w:t>
      </w:r>
      <w:r w:rsidRPr="007C24B2">
        <w:rPr>
          <w:rFonts w:ascii="Avenir Next" w:hAnsi="Avenir Next" w:cs="Arial"/>
          <w:sz w:val="20"/>
          <w:szCs w:val="20"/>
        </w:rPr>
        <w:t xml:space="preserve"> — Understanding </w:t>
      </w:r>
      <w:r w:rsidR="00DB6EEF">
        <w:rPr>
          <w:rFonts w:ascii="Avenir Next" w:hAnsi="Avenir Next" w:cs="Arial"/>
          <w:sz w:val="20"/>
          <w:szCs w:val="20"/>
        </w:rPr>
        <w:t xml:space="preserve">new </w:t>
      </w:r>
      <w:r w:rsidR="00E77A9F">
        <w:rPr>
          <w:rFonts w:ascii="Avenir Next" w:hAnsi="Avenir Next" w:cs="Arial"/>
          <w:sz w:val="20"/>
          <w:szCs w:val="20"/>
        </w:rPr>
        <w:t>information's</w:t>
      </w:r>
      <w:r w:rsidR="00DB6EEF">
        <w:rPr>
          <w:rFonts w:ascii="Avenir Next" w:hAnsi="Avenir Next" w:cs="Arial"/>
          <w:sz w:val="20"/>
          <w:szCs w:val="20"/>
        </w:rPr>
        <w:t xml:space="preserve"> implications for</w:t>
      </w:r>
      <w:r w:rsidRPr="007C24B2">
        <w:rPr>
          <w:rFonts w:ascii="Avenir Next" w:hAnsi="Avenir Next" w:cs="Arial"/>
          <w:sz w:val="20"/>
          <w:szCs w:val="20"/>
        </w:rPr>
        <w:t xml:space="preserve"> current and future problem-solving and decision-making.</w:t>
      </w:r>
    </w:p>
    <w:p w14:paraId="5750F9E9" w14:textId="77777777" w:rsidR="00D74ED9" w:rsidRPr="007C24B2" w:rsidRDefault="00D74ED9" w:rsidP="00627044">
      <w:pPr>
        <w:pStyle w:val="NoSpacing"/>
        <w:numPr>
          <w:ilvl w:val="0"/>
          <w:numId w:val="4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Active Listening</w:t>
      </w:r>
      <w:r w:rsidRPr="007C24B2">
        <w:rPr>
          <w:rFonts w:ascii="Avenir Next" w:hAnsi="Avenir Next" w:cs="Arial"/>
          <w:sz w:val="20"/>
          <w:szCs w:val="20"/>
        </w:rPr>
        <w:t> — Giving full attention to what other people are saying, taking time to understand the points being made, asking questions as appropriate, and not interrupting at inappropriate times.</w:t>
      </w:r>
    </w:p>
    <w:p w14:paraId="58903B48" w14:textId="77777777" w:rsidR="00D74ED9" w:rsidRPr="007C24B2" w:rsidRDefault="00D74ED9" w:rsidP="00627044">
      <w:pPr>
        <w:pStyle w:val="NoSpacing"/>
        <w:numPr>
          <w:ilvl w:val="0"/>
          <w:numId w:val="4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Complex Problem Solving</w:t>
      </w:r>
      <w:r w:rsidRPr="007C24B2">
        <w:rPr>
          <w:rFonts w:ascii="Avenir Next" w:hAnsi="Avenir Next" w:cs="Arial"/>
          <w:sz w:val="20"/>
          <w:szCs w:val="20"/>
        </w:rPr>
        <w:t> — Identifying complex problems and reviewing related information to develop and evaluate options and implement solutions.</w:t>
      </w:r>
    </w:p>
    <w:p w14:paraId="303F189E" w14:textId="77777777" w:rsidR="00D74ED9" w:rsidRPr="007C24B2" w:rsidRDefault="00D74ED9" w:rsidP="00627044">
      <w:pPr>
        <w:pStyle w:val="NoSpacing"/>
        <w:numPr>
          <w:ilvl w:val="0"/>
          <w:numId w:val="4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Service Orientation</w:t>
      </w:r>
      <w:r w:rsidRPr="007C24B2">
        <w:rPr>
          <w:rFonts w:ascii="Avenir Next" w:hAnsi="Avenir Next" w:cs="Arial"/>
          <w:sz w:val="20"/>
          <w:szCs w:val="20"/>
        </w:rPr>
        <w:t> — Actively looking for ways to help people.</w:t>
      </w:r>
    </w:p>
    <w:p w14:paraId="3E42BFE4" w14:textId="30EEBBD3" w:rsidR="00D74ED9" w:rsidRPr="0014770C" w:rsidRDefault="00D74ED9" w:rsidP="00627044">
      <w:pPr>
        <w:pStyle w:val="NoSpacing"/>
        <w:numPr>
          <w:ilvl w:val="0"/>
          <w:numId w:val="4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Social Perceptiveness</w:t>
      </w:r>
      <w:r w:rsidRPr="007C24B2">
        <w:rPr>
          <w:rFonts w:ascii="Avenir Next" w:hAnsi="Avenir Next" w:cs="Arial"/>
          <w:sz w:val="20"/>
          <w:szCs w:val="20"/>
        </w:rPr>
        <w:t xml:space="preserve"> — Being aware of </w:t>
      </w:r>
      <w:r w:rsidR="00E77A9F">
        <w:rPr>
          <w:rFonts w:ascii="Avenir Next" w:hAnsi="Avenir Next" w:cs="Arial"/>
          <w:sz w:val="20"/>
          <w:szCs w:val="20"/>
        </w:rPr>
        <w:t>others'</w:t>
      </w:r>
      <w:r w:rsidRPr="007C24B2">
        <w:rPr>
          <w:rFonts w:ascii="Avenir Next" w:hAnsi="Avenir Next" w:cs="Arial"/>
          <w:sz w:val="20"/>
          <w:szCs w:val="20"/>
        </w:rPr>
        <w:t xml:space="preserve"> reactions and understanding why they react as they do.</w:t>
      </w:r>
    </w:p>
    <w:p w14:paraId="21C851CA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Cs/>
          <w:sz w:val="20"/>
          <w:szCs w:val="20"/>
          <w:u w:val="single"/>
        </w:rPr>
      </w:pPr>
      <w:r w:rsidRPr="007C24B2">
        <w:rPr>
          <w:rFonts w:ascii="Avenir Next" w:hAnsi="Avenir Next" w:cs="Arial"/>
          <w:bCs/>
          <w:sz w:val="20"/>
          <w:szCs w:val="20"/>
          <w:u w:val="single"/>
        </w:rPr>
        <w:t>Abilities</w:t>
      </w:r>
    </w:p>
    <w:p w14:paraId="1CF6828F" w14:textId="77777777" w:rsidR="00D74ED9" w:rsidRPr="007C24B2" w:rsidRDefault="00D74ED9" w:rsidP="00627044">
      <w:pPr>
        <w:pStyle w:val="NoSpacing"/>
        <w:numPr>
          <w:ilvl w:val="0"/>
          <w:numId w:val="5"/>
        </w:numPr>
        <w:jc w:val="both"/>
        <w:rPr>
          <w:rFonts w:ascii="Avenir Next" w:hAnsi="Avenir Next" w:cs="Arial"/>
          <w:sz w:val="20"/>
          <w:szCs w:val="20"/>
        </w:rPr>
      </w:pPr>
      <w:bookmarkStart w:id="0" w:name="WorkActivities"/>
      <w:bookmarkEnd w:id="0"/>
      <w:r w:rsidRPr="007C24B2">
        <w:rPr>
          <w:rFonts w:ascii="Avenir Next" w:hAnsi="Avenir Next" w:cs="Arial"/>
          <w:b/>
          <w:bCs/>
          <w:sz w:val="20"/>
          <w:szCs w:val="20"/>
        </w:rPr>
        <w:t>Deductive Reasoning</w:t>
      </w:r>
      <w:r w:rsidRPr="007C24B2">
        <w:rPr>
          <w:rFonts w:ascii="Avenir Next" w:hAnsi="Avenir Next" w:cs="Arial"/>
          <w:sz w:val="20"/>
          <w:szCs w:val="20"/>
        </w:rPr>
        <w:t> — The ability to apply general rules to specific problems to produce answers that make sense.</w:t>
      </w:r>
    </w:p>
    <w:p w14:paraId="37FB6910" w14:textId="77777777" w:rsidR="00D74ED9" w:rsidRPr="007C24B2" w:rsidRDefault="00D74ED9" w:rsidP="00627044">
      <w:pPr>
        <w:pStyle w:val="NoSpacing"/>
        <w:numPr>
          <w:ilvl w:val="0"/>
          <w:numId w:val="5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Oral Comprehension</w:t>
      </w:r>
      <w:r w:rsidRPr="007C24B2">
        <w:rPr>
          <w:rFonts w:ascii="Avenir Next" w:hAnsi="Avenir Next" w:cs="Arial"/>
          <w:sz w:val="20"/>
          <w:szCs w:val="20"/>
        </w:rPr>
        <w:t> — The ability to listen to and understand information and ideas presented through spoken words and sentences.</w:t>
      </w:r>
    </w:p>
    <w:p w14:paraId="42FA5EBB" w14:textId="77777777" w:rsidR="00D74ED9" w:rsidRPr="007C24B2" w:rsidRDefault="00D74ED9" w:rsidP="00627044">
      <w:pPr>
        <w:pStyle w:val="NoSpacing"/>
        <w:numPr>
          <w:ilvl w:val="0"/>
          <w:numId w:val="5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Oral Expression</w:t>
      </w:r>
      <w:r w:rsidRPr="007C24B2">
        <w:rPr>
          <w:rFonts w:ascii="Avenir Next" w:hAnsi="Avenir Next" w:cs="Arial"/>
          <w:sz w:val="20"/>
          <w:szCs w:val="20"/>
        </w:rPr>
        <w:t> — The ability to communicate information and ideas in speaking so others will understand.</w:t>
      </w:r>
    </w:p>
    <w:p w14:paraId="1A11168F" w14:textId="4320DCD4" w:rsidR="00D74ED9" w:rsidRPr="007C24B2" w:rsidRDefault="00D74ED9" w:rsidP="00627044">
      <w:pPr>
        <w:pStyle w:val="NoSpacing"/>
        <w:numPr>
          <w:ilvl w:val="0"/>
          <w:numId w:val="5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Problem Sensitivity</w:t>
      </w:r>
      <w:r w:rsidRPr="007C24B2">
        <w:rPr>
          <w:rFonts w:ascii="Avenir Next" w:hAnsi="Avenir Next" w:cs="Arial"/>
          <w:sz w:val="20"/>
          <w:szCs w:val="20"/>
        </w:rPr>
        <w:t> — The ability to tell when something is wrong or is likely to go wrong.</w:t>
      </w:r>
      <w:r w:rsidR="00851741">
        <w:rPr>
          <w:rFonts w:ascii="Avenir Next" w:hAnsi="Avenir Next" w:cs="Arial"/>
          <w:sz w:val="20"/>
          <w:szCs w:val="20"/>
        </w:rPr>
        <w:t xml:space="preserve"> </w:t>
      </w:r>
      <w:r w:rsidRPr="007C24B2">
        <w:rPr>
          <w:rFonts w:ascii="Avenir Next" w:hAnsi="Avenir Next" w:cs="Arial"/>
          <w:sz w:val="20"/>
          <w:szCs w:val="20"/>
        </w:rPr>
        <w:t>It does not involve solving the problem, only recognizing there is a problem.</w:t>
      </w:r>
    </w:p>
    <w:p w14:paraId="1C9B31A3" w14:textId="77777777" w:rsidR="00D74ED9" w:rsidRPr="007C24B2" w:rsidRDefault="00D74ED9" w:rsidP="00627044">
      <w:pPr>
        <w:pStyle w:val="NoSpacing"/>
        <w:numPr>
          <w:ilvl w:val="0"/>
          <w:numId w:val="5"/>
        </w:numPr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b/>
          <w:bCs/>
          <w:sz w:val="20"/>
          <w:szCs w:val="20"/>
        </w:rPr>
        <w:t>Written Comprehension</w:t>
      </w:r>
      <w:r w:rsidRPr="007C24B2">
        <w:rPr>
          <w:rFonts w:ascii="Avenir Next" w:hAnsi="Avenir Next" w:cs="Arial"/>
          <w:sz w:val="20"/>
          <w:szCs w:val="20"/>
        </w:rPr>
        <w:t> — The ability to read and understand information and ideas presented in writing.</w:t>
      </w:r>
    </w:p>
    <w:p w14:paraId="08CBEAD9" w14:textId="77777777" w:rsidR="00D74ED9" w:rsidRPr="0011085A" w:rsidRDefault="00D74ED9" w:rsidP="00627044">
      <w:pPr>
        <w:pStyle w:val="NoSpacing"/>
        <w:jc w:val="both"/>
        <w:rPr>
          <w:rFonts w:ascii="Avenir Next" w:hAnsi="Avenir Next" w:cs="Arial"/>
          <w:sz w:val="16"/>
          <w:szCs w:val="16"/>
        </w:rPr>
      </w:pPr>
    </w:p>
    <w:p w14:paraId="11FD35E4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Physical &amp; Mental Demands:</w:t>
      </w:r>
    </w:p>
    <w:p w14:paraId="3A092201" w14:textId="77777777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  <w:u w:val="single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  <w:u w:val="single"/>
        </w:rPr>
        <w:t>Physical Demands</w:t>
      </w:r>
    </w:p>
    <w:p w14:paraId="0B6A405B" w14:textId="77777777" w:rsidR="00D74ED9" w:rsidRPr="007C24B2" w:rsidRDefault="00D74ED9" w:rsidP="006270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This position requires </w:t>
      </w:r>
    </w:p>
    <w:p w14:paraId="06339B2F" w14:textId="77777777" w:rsidR="00D74ED9" w:rsidRPr="007C24B2" w:rsidRDefault="00D74ED9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Lifting and carrying up to 10 pounds at a time. </w:t>
      </w:r>
    </w:p>
    <w:p w14:paraId="04D50F6D" w14:textId="77777777" w:rsidR="00D74ED9" w:rsidRPr="007C24B2" w:rsidRDefault="00D74ED9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Good use of the hands and fingers for repetitive hand-finger actions</w:t>
      </w:r>
    </w:p>
    <w:p w14:paraId="7CBD88A8" w14:textId="77777777" w:rsidR="00D74ED9" w:rsidRPr="007C24B2" w:rsidRDefault="00D74ED9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Continuous talking and hearing (6+ hours per day)</w:t>
      </w:r>
    </w:p>
    <w:p w14:paraId="0E30A0DA" w14:textId="77777777" w:rsidR="00D74ED9" w:rsidRPr="007C24B2" w:rsidRDefault="00D74ED9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Frequent sitting (3 to 6 hours per day)</w:t>
      </w:r>
    </w:p>
    <w:p w14:paraId="2092E1C8" w14:textId="60D1C941" w:rsidR="00D74ED9" w:rsidRDefault="00D74ED9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lastRenderedPageBreak/>
        <w:t xml:space="preserve">Occasional standing, walking, driving, climbing, balancing, crouching, lifting, carrying, pulling, pushing, and reaching </w:t>
      </w:r>
    </w:p>
    <w:p w14:paraId="6B22A79E" w14:textId="4148193C" w:rsidR="00E77A9F" w:rsidRPr="0014770C" w:rsidRDefault="00E77A9F" w:rsidP="006270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>
        <w:rPr>
          <w:rFonts w:ascii="Avenir Next" w:eastAsia="Avenir" w:hAnsi="Avenir Next" w:cs="Avenir"/>
          <w:color w:val="000000"/>
          <w:sz w:val="20"/>
          <w:szCs w:val="20"/>
        </w:rPr>
        <w:t>Ability to work with and engage with children and youth of various ages, including actively engaged youth during interactive activities.</w:t>
      </w:r>
    </w:p>
    <w:p w14:paraId="3DEC6922" w14:textId="77777777" w:rsidR="00D74ED9" w:rsidRPr="007C24B2" w:rsidRDefault="00D74ED9" w:rsidP="00627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  <w:u w:val="single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  <w:u w:val="single"/>
        </w:rPr>
        <w:t>Mental Demands</w:t>
      </w:r>
    </w:p>
    <w:p w14:paraId="318A0F06" w14:textId="64C1311D" w:rsidR="00D74ED9" w:rsidRPr="007C24B2" w:rsidRDefault="00D74ED9" w:rsidP="00627044">
      <w:pPr>
        <w:pStyle w:val="NoSpacing"/>
        <w:numPr>
          <w:ilvl w:val="0"/>
          <w:numId w:val="6"/>
        </w:numPr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bCs/>
          <w:color w:val="000000"/>
          <w:sz w:val="20"/>
          <w:szCs w:val="20"/>
        </w:rPr>
        <w:t>Adaptability/Flexibility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 —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The job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requires being open to change (positive or negative) and considerable variety in the workplace.</w:t>
      </w:r>
    </w:p>
    <w:p w14:paraId="186F3292" w14:textId="6EADA6FC" w:rsidR="00D74ED9" w:rsidRPr="007C24B2" w:rsidRDefault="00D74ED9" w:rsidP="00627044">
      <w:pPr>
        <w:pStyle w:val="NoSpacing"/>
        <w:numPr>
          <w:ilvl w:val="0"/>
          <w:numId w:val="6"/>
        </w:numPr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bCs/>
          <w:color w:val="000000"/>
          <w:sz w:val="20"/>
          <w:szCs w:val="20"/>
        </w:rPr>
        <w:t>Dependability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 —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The job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requires being reliable, responsible, dependable, and fulfilling obligations.</w:t>
      </w:r>
    </w:p>
    <w:p w14:paraId="7CF3D943" w14:textId="75CB8E9A" w:rsidR="00D74ED9" w:rsidRPr="007C24B2" w:rsidRDefault="00D74ED9" w:rsidP="00627044">
      <w:pPr>
        <w:pStyle w:val="NoSpacing"/>
        <w:numPr>
          <w:ilvl w:val="0"/>
          <w:numId w:val="6"/>
        </w:numPr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bCs/>
          <w:color w:val="000000"/>
          <w:sz w:val="20"/>
          <w:szCs w:val="20"/>
        </w:rPr>
        <w:t>Initiative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 —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The job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requires a willingness to take on responsibilities and challenges.</w:t>
      </w:r>
    </w:p>
    <w:p w14:paraId="31E2D175" w14:textId="04929663" w:rsidR="00D74ED9" w:rsidRPr="007C24B2" w:rsidRDefault="00D74ED9" w:rsidP="00627044">
      <w:pPr>
        <w:pStyle w:val="NoSpacing"/>
        <w:numPr>
          <w:ilvl w:val="0"/>
          <w:numId w:val="6"/>
        </w:numPr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bCs/>
          <w:color w:val="000000"/>
          <w:sz w:val="20"/>
          <w:szCs w:val="20"/>
        </w:rPr>
        <w:t>Integrity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 —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The job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requires being honest and ethical.</w:t>
      </w:r>
    </w:p>
    <w:p w14:paraId="658A418E" w14:textId="436CF5AE" w:rsidR="00D74ED9" w:rsidRPr="007C24B2" w:rsidRDefault="00D74ED9" w:rsidP="00627044">
      <w:pPr>
        <w:pStyle w:val="NoSpacing"/>
        <w:numPr>
          <w:ilvl w:val="0"/>
          <w:numId w:val="6"/>
        </w:numPr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bCs/>
          <w:color w:val="000000"/>
          <w:sz w:val="20"/>
          <w:szCs w:val="20"/>
        </w:rPr>
        <w:t>Leadership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 —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The job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requires a willingness to lead, take charge, and offer opinions and direction.</w:t>
      </w:r>
    </w:p>
    <w:p w14:paraId="0401CC71" w14:textId="77777777" w:rsidR="00D74ED9" w:rsidRPr="0011085A" w:rsidRDefault="00D74ED9" w:rsidP="00627044">
      <w:pPr>
        <w:pStyle w:val="NoSpacing"/>
        <w:jc w:val="both"/>
        <w:rPr>
          <w:rFonts w:ascii="Avenir Next" w:hAnsi="Avenir Next" w:cs="Arial"/>
          <w:sz w:val="16"/>
          <w:szCs w:val="16"/>
        </w:rPr>
      </w:pPr>
    </w:p>
    <w:p w14:paraId="540CB516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Work Equipment, Tools, &amp; Safety Equipment:</w:t>
      </w:r>
    </w:p>
    <w:p w14:paraId="068BE304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Laptop computers</w:t>
      </w:r>
    </w:p>
    <w:p w14:paraId="3F90B1A6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Printers/scanners/copiers/fax machines</w:t>
      </w:r>
    </w:p>
    <w:p w14:paraId="2CFBF2B1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Telephones</w:t>
      </w:r>
    </w:p>
    <w:p w14:paraId="589A2B6B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CRM: Salesforce</w:t>
      </w:r>
    </w:p>
    <w:p w14:paraId="2D808DC6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Microsoft Outlook</w:t>
      </w:r>
    </w:p>
    <w:p w14:paraId="37CBBFF8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Microsoft Office Suite (Word, Excel, PowerPoint, </w:t>
      </w:r>
      <w:r>
        <w:rPr>
          <w:rFonts w:ascii="Avenir Next" w:eastAsia="Avenir" w:hAnsi="Avenir Next" w:cs="Avenir"/>
          <w:color w:val="000000"/>
          <w:sz w:val="20"/>
          <w:szCs w:val="20"/>
        </w:rPr>
        <w:t xml:space="preserve">One Drive, SharePoint,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etc.)</w:t>
      </w:r>
    </w:p>
    <w:p w14:paraId="1E905B2C" w14:textId="77777777" w:rsidR="00D74ED9" w:rsidRPr="007C24B2" w:rsidRDefault="00D74ED9" w:rsidP="006270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color w:val="000000"/>
          <w:sz w:val="20"/>
          <w:szCs w:val="20"/>
        </w:rPr>
        <w:t>Internet browser software</w:t>
      </w:r>
    </w:p>
    <w:p w14:paraId="230664CD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 w:rsidRPr="007C24B2">
        <w:rPr>
          <w:rFonts w:ascii="Avenir Next" w:hAnsi="Avenir Next" w:cs="Arial"/>
          <w:b/>
          <w:sz w:val="20"/>
          <w:szCs w:val="20"/>
        </w:rPr>
        <w:t>Soft Skills:</w:t>
      </w:r>
      <w:r w:rsidRPr="007C24B2">
        <w:rPr>
          <w:rFonts w:ascii="Avenir Next" w:hAnsi="Avenir Next" w:cs="Arial"/>
          <w:sz w:val="20"/>
          <w:szCs w:val="20"/>
        </w:rPr>
        <w:t xml:space="preserve"> </w:t>
      </w:r>
    </w:p>
    <w:p w14:paraId="4755E0B1" w14:textId="3F817D8B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Creativity/Innovation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Identifying or participating in identifying changes &amp; new approaches to items such as procedures, methods, models, products, services, theories, concepts, technologies, etc.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,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 xml:space="preserve">that benefit </w:t>
      </w:r>
      <w:r w:rsidR="00E77A9F">
        <w:rPr>
          <w:rFonts w:ascii="Avenir Next" w:eastAsia="Avenir" w:hAnsi="Avenir Next" w:cs="Avenir"/>
          <w:color w:val="000000"/>
          <w:sz w:val="20"/>
          <w:szCs w:val="20"/>
        </w:rPr>
        <w:t>employees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, customers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,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and/or the organization.</w:t>
      </w:r>
    </w:p>
    <w:p w14:paraId="4499C66F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Customer Service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Involved with customers in areas such as meeting customer needs, wants &amp; expectations.</w:t>
      </w:r>
    </w:p>
    <w:p w14:paraId="5A5E6BE3" w14:textId="3BFC8621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Empathy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The ability to sense the feelings, needs, perspectives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,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and concerns of another party (employees &amp; customers) and thereby build a relationship.</w:t>
      </w:r>
    </w:p>
    <w:p w14:paraId="735DBBF4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Employee Development/Coaching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Supporting the professional &amp; interpersonal growth of others.</w:t>
      </w:r>
    </w:p>
    <w:p w14:paraId="6E006D55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Flexibility/Adaptability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The ability to successfully adapt (personally &amp; professionally) to changes in the internal and external environment.</w:t>
      </w:r>
    </w:p>
    <w:p w14:paraId="216F5316" w14:textId="2CFCCB8B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Interpersonal Skills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The ability to build a relationship with another person or group through </w:t>
      </w:r>
      <w:r w:rsidR="00125958">
        <w:rPr>
          <w:rFonts w:ascii="Avenir Next" w:eastAsia="Avenir" w:hAnsi="Avenir Next" w:cs="Avenir"/>
          <w:color w:val="000000"/>
          <w:sz w:val="20"/>
          <w:szCs w:val="20"/>
        </w:rPr>
        <w:t>practical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communication skills (listening, speaking &amp; behaving).</w:t>
      </w:r>
    </w:p>
    <w:p w14:paraId="46D33A8C" w14:textId="16ED0C35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Personal Effectiveness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The ability to show initiative &amp; confidence in actions on the job and take responsibility for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individual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actions.</w:t>
      </w:r>
    </w:p>
    <w:p w14:paraId="3079F89C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Planning/Organizing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The ability to plan a project or goal and effectively organize the resources to accomplish the desired outcome.</w:t>
      </w:r>
    </w:p>
    <w:p w14:paraId="524333CA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Presenting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Communicating to a group or individual for purposes of educating and/or influencing a decision.</w:t>
      </w:r>
    </w:p>
    <w:p w14:paraId="7726B248" w14:textId="1EFA10C4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Problem Solving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Proactively defining &amp; resolving problems before they become an issue and identifying &amp; resolving identified problems for optimum results.</w:t>
      </w:r>
    </w:p>
    <w:p w14:paraId="2292758F" w14:textId="77777777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Teamwork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>Working effectively and productively on formal functional (departmental) and/or formal cross-functional teams as a team member.</w:t>
      </w:r>
    </w:p>
    <w:p w14:paraId="67B4BD19" w14:textId="1C0AB34D" w:rsidR="00D74ED9" w:rsidRPr="007C24B2" w:rsidRDefault="00D74ED9" w:rsidP="006270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" w:eastAsia="Avenir" w:hAnsi="Avenir Next" w:cs="Avenir"/>
          <w:color w:val="000000"/>
          <w:sz w:val="20"/>
          <w:szCs w:val="20"/>
        </w:rPr>
      </w:pPr>
      <w:r w:rsidRPr="007C24B2">
        <w:rPr>
          <w:rFonts w:ascii="Avenir Next" w:eastAsia="Avenir" w:hAnsi="Avenir Next" w:cs="Avenir"/>
          <w:b/>
          <w:color w:val="000000"/>
          <w:sz w:val="20"/>
          <w:szCs w:val="20"/>
        </w:rPr>
        <w:t xml:space="preserve">Written Communication - 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uses clear &amp; </w:t>
      </w:r>
      <w:r w:rsidR="00DB6EEF">
        <w:rPr>
          <w:rFonts w:ascii="Avenir Next" w:eastAsia="Avenir" w:hAnsi="Avenir Next" w:cs="Avenir"/>
          <w:color w:val="000000"/>
          <w:sz w:val="20"/>
          <w:szCs w:val="20"/>
        </w:rPr>
        <w:t>concise</w:t>
      </w:r>
      <w:r w:rsidRPr="007C24B2">
        <w:rPr>
          <w:rFonts w:ascii="Avenir Next" w:eastAsia="Avenir" w:hAnsi="Avenir Next" w:cs="Avenir"/>
          <w:color w:val="000000"/>
          <w:sz w:val="20"/>
          <w:szCs w:val="20"/>
        </w:rPr>
        <w:t xml:space="preserve"> written communication in the execution of this position to effectively transmit data, instructions, processes, procedures, etc.</w:t>
      </w:r>
    </w:p>
    <w:p w14:paraId="1BC7533B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48D0CE88" w14:textId="6E970BDF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  <w:r w:rsidRPr="007C24B2">
        <w:rPr>
          <w:rFonts w:ascii="Avenir Next" w:hAnsi="Avenir Next" w:cs="Arial"/>
          <w:i/>
          <w:sz w:val="20"/>
          <w:szCs w:val="20"/>
        </w:rPr>
        <w:lastRenderedPageBreak/>
        <w:t>The above job description is an overview of the functions and requirements for this position.</w:t>
      </w:r>
      <w:bookmarkStart w:id="1" w:name="P43_4358"/>
      <w:bookmarkEnd w:id="1"/>
      <w:r w:rsidR="00851741">
        <w:rPr>
          <w:rFonts w:ascii="Avenir Next" w:hAnsi="Avenir Next" w:cs="Arial"/>
          <w:i/>
          <w:sz w:val="20"/>
          <w:szCs w:val="20"/>
        </w:rPr>
        <w:t xml:space="preserve"> </w:t>
      </w:r>
      <w:r w:rsidRPr="007C24B2">
        <w:rPr>
          <w:rFonts w:ascii="Avenir Next" w:hAnsi="Avenir Next" w:cs="Arial"/>
          <w:i/>
          <w:sz w:val="20"/>
          <w:szCs w:val="20"/>
        </w:rPr>
        <w:t>This job description in no way states or implies that these are the only duties to be performed by the employee(s) incumbent in this position.</w:t>
      </w:r>
      <w:r w:rsidR="00851741">
        <w:rPr>
          <w:rFonts w:ascii="Avenir Next" w:hAnsi="Avenir Next" w:cs="Arial"/>
          <w:i/>
          <w:sz w:val="20"/>
          <w:szCs w:val="20"/>
        </w:rPr>
        <w:t xml:space="preserve"> </w:t>
      </w:r>
      <w:r w:rsidRPr="007C24B2">
        <w:rPr>
          <w:rFonts w:ascii="Avenir Next" w:hAnsi="Avenir Next" w:cs="Arial"/>
          <w:i/>
          <w:sz w:val="20"/>
          <w:szCs w:val="20"/>
        </w:rPr>
        <w:t>Employee(s) will be required to follow any other job-related instructions and perform any other job-related duties requested by any person authorized to give instructions or assignments.</w:t>
      </w:r>
      <w:r w:rsidR="00851741">
        <w:rPr>
          <w:rFonts w:ascii="Avenir Next" w:hAnsi="Avenir Next" w:cs="Arial"/>
          <w:i/>
          <w:sz w:val="20"/>
          <w:szCs w:val="20"/>
        </w:rPr>
        <w:t xml:space="preserve"> </w:t>
      </w:r>
      <w:r w:rsidRPr="007C24B2">
        <w:rPr>
          <w:rFonts w:ascii="Avenir Next" w:hAnsi="Avenir Next" w:cs="Arial"/>
          <w:i/>
          <w:sz w:val="20"/>
          <w:szCs w:val="20"/>
        </w:rPr>
        <w:t xml:space="preserve">The physical demands and work environment described </w:t>
      </w:r>
      <w:r w:rsidR="00125958">
        <w:rPr>
          <w:rFonts w:ascii="Avenir Next" w:hAnsi="Avenir Next" w:cs="Arial"/>
          <w:i/>
          <w:sz w:val="20"/>
          <w:szCs w:val="20"/>
        </w:rPr>
        <w:t>representing</w:t>
      </w:r>
      <w:r w:rsidRPr="007C24B2">
        <w:rPr>
          <w:rFonts w:ascii="Avenir Next" w:hAnsi="Avenir Next" w:cs="Arial"/>
          <w:i/>
          <w:sz w:val="20"/>
          <w:szCs w:val="20"/>
        </w:rPr>
        <w:t xml:space="preserve"> those an employee encounters while performing the essential functions of this position.</w:t>
      </w:r>
      <w:r w:rsidR="00851741">
        <w:rPr>
          <w:rFonts w:ascii="Avenir Next" w:hAnsi="Avenir Next" w:cs="Arial"/>
          <w:i/>
          <w:sz w:val="20"/>
          <w:szCs w:val="20"/>
        </w:rPr>
        <w:t xml:space="preserve"> </w:t>
      </w:r>
      <w:r w:rsidRPr="007C24B2">
        <w:rPr>
          <w:rFonts w:ascii="Avenir Next" w:hAnsi="Avenir Next" w:cs="Arial"/>
          <w:i/>
          <w:sz w:val="20"/>
          <w:szCs w:val="20"/>
        </w:rPr>
        <w:t>Reasonable accommodations may be made to enable individuals with disabilities to perform the essential functions in accordance with the Americans with Disabilities Act.</w:t>
      </w:r>
      <w:r w:rsidR="00851741">
        <w:rPr>
          <w:rFonts w:ascii="Avenir Next" w:hAnsi="Avenir Next" w:cs="Arial"/>
          <w:i/>
          <w:sz w:val="20"/>
          <w:szCs w:val="20"/>
        </w:rPr>
        <w:t xml:space="preserve"> </w:t>
      </w:r>
      <w:r w:rsidRPr="007C24B2">
        <w:rPr>
          <w:rFonts w:ascii="Avenir Next" w:hAnsi="Avenir Next" w:cs="Arial"/>
          <w:i/>
          <w:sz w:val="20"/>
          <w:szCs w:val="20"/>
        </w:rPr>
        <w:t xml:space="preserve">This document does not create an employment contract, implied or otherwise, other than an </w:t>
      </w:r>
      <w:r w:rsidR="00E77A9F">
        <w:rPr>
          <w:rFonts w:ascii="Avenir Next" w:hAnsi="Avenir Next" w:cs="Arial"/>
          <w:i/>
          <w:sz w:val="20"/>
          <w:szCs w:val="20"/>
        </w:rPr>
        <w:t>"</w:t>
      </w:r>
      <w:r w:rsidR="00DB6EEF">
        <w:rPr>
          <w:rFonts w:ascii="Avenir Next" w:hAnsi="Avenir Next" w:cs="Arial"/>
          <w:i/>
          <w:sz w:val="20"/>
          <w:szCs w:val="20"/>
        </w:rPr>
        <w:t>at-will</w:t>
      </w:r>
      <w:r w:rsidR="00E77A9F">
        <w:rPr>
          <w:rFonts w:ascii="Avenir Next" w:hAnsi="Avenir Next" w:cs="Arial"/>
          <w:i/>
          <w:sz w:val="20"/>
          <w:szCs w:val="20"/>
        </w:rPr>
        <w:t>"</w:t>
      </w:r>
      <w:r w:rsidRPr="007C24B2">
        <w:rPr>
          <w:rFonts w:ascii="Avenir Next" w:hAnsi="Avenir Next" w:cs="Arial"/>
          <w:i/>
          <w:sz w:val="20"/>
          <w:szCs w:val="20"/>
        </w:rPr>
        <w:t xml:space="preserve"> relationship. </w:t>
      </w:r>
    </w:p>
    <w:p w14:paraId="0D9017EB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6BF2440C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48296A9C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  <w:u w:val="single"/>
        </w:rPr>
      </w:pP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</w:rPr>
        <w:tab/>
      </w:r>
      <w:r w:rsidRPr="007C24B2">
        <w:rPr>
          <w:rFonts w:ascii="Avenir Next" w:hAnsi="Avenir Next" w:cs="Arial"/>
          <w:b/>
          <w:sz w:val="20"/>
          <w:szCs w:val="20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</w:p>
    <w:p w14:paraId="77EBAC06" w14:textId="777F10C2" w:rsidR="00D74ED9" w:rsidRPr="007C24B2" w:rsidRDefault="00627044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>
        <w:rPr>
          <w:rFonts w:ascii="Avenir Next" w:hAnsi="Avenir Next" w:cs="Arial"/>
          <w:b/>
          <w:sz w:val="20"/>
          <w:szCs w:val="20"/>
        </w:rPr>
        <w:t xml:space="preserve">                    </w:t>
      </w:r>
      <w:r w:rsidR="00D74ED9" w:rsidRPr="007C24B2">
        <w:rPr>
          <w:rFonts w:ascii="Avenir Next" w:hAnsi="Avenir Next" w:cs="Arial"/>
          <w:b/>
          <w:sz w:val="20"/>
          <w:szCs w:val="20"/>
        </w:rPr>
        <w:t>Employee Signature</w:t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>
        <w:rPr>
          <w:rFonts w:ascii="Avenir Next" w:hAnsi="Avenir Next" w:cs="Arial"/>
          <w:b/>
          <w:sz w:val="20"/>
          <w:szCs w:val="20"/>
        </w:rPr>
        <w:t xml:space="preserve">        </w:t>
      </w:r>
      <w:r w:rsidR="00D74ED9" w:rsidRPr="007C24B2">
        <w:rPr>
          <w:rFonts w:ascii="Avenir Next" w:hAnsi="Avenir Next" w:cs="Arial"/>
          <w:b/>
          <w:sz w:val="20"/>
          <w:szCs w:val="20"/>
        </w:rPr>
        <w:t>Date</w:t>
      </w:r>
    </w:p>
    <w:p w14:paraId="27335BB7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785246EE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sz w:val="20"/>
          <w:szCs w:val="20"/>
        </w:rPr>
      </w:pPr>
    </w:p>
    <w:p w14:paraId="0778154C" w14:textId="77777777" w:rsidR="00D74ED9" w:rsidRPr="007C24B2" w:rsidRDefault="00D74ED9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  <w:u w:val="single"/>
        </w:rPr>
      </w:pP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</w:rPr>
        <w:tab/>
      </w:r>
      <w:r w:rsidRPr="007C24B2">
        <w:rPr>
          <w:rFonts w:ascii="Avenir Next" w:hAnsi="Avenir Next" w:cs="Arial"/>
          <w:b/>
          <w:sz w:val="20"/>
          <w:szCs w:val="20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  <w:r w:rsidRPr="007C24B2">
        <w:rPr>
          <w:rFonts w:ascii="Avenir Next" w:hAnsi="Avenir Next" w:cs="Arial"/>
          <w:b/>
          <w:sz w:val="20"/>
          <w:szCs w:val="20"/>
          <w:u w:val="single"/>
        </w:rPr>
        <w:tab/>
      </w:r>
    </w:p>
    <w:p w14:paraId="24D5A967" w14:textId="596E7B9D" w:rsidR="00D74ED9" w:rsidRPr="007C24B2" w:rsidRDefault="00627044" w:rsidP="00627044">
      <w:pPr>
        <w:pStyle w:val="NoSpacing"/>
        <w:jc w:val="both"/>
        <w:rPr>
          <w:rFonts w:ascii="Avenir Next" w:hAnsi="Avenir Next" w:cs="Arial"/>
          <w:b/>
          <w:sz w:val="20"/>
          <w:szCs w:val="20"/>
        </w:rPr>
      </w:pPr>
      <w:r>
        <w:rPr>
          <w:rFonts w:ascii="Avenir Next" w:hAnsi="Avenir Next" w:cs="Arial"/>
          <w:b/>
          <w:sz w:val="20"/>
          <w:szCs w:val="20"/>
        </w:rPr>
        <w:t xml:space="preserve">                   </w:t>
      </w:r>
      <w:r w:rsidR="00D74ED9" w:rsidRPr="007C24B2">
        <w:rPr>
          <w:rFonts w:ascii="Avenir Next" w:hAnsi="Avenir Next" w:cs="Arial"/>
          <w:b/>
          <w:sz w:val="20"/>
          <w:szCs w:val="20"/>
        </w:rPr>
        <w:t>Supervisor Signature</w:t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 w:rsidR="00D74ED9" w:rsidRPr="007C24B2">
        <w:rPr>
          <w:rFonts w:ascii="Avenir Next" w:hAnsi="Avenir Next" w:cs="Arial"/>
          <w:b/>
          <w:sz w:val="20"/>
          <w:szCs w:val="20"/>
        </w:rPr>
        <w:tab/>
      </w:r>
      <w:r>
        <w:rPr>
          <w:rFonts w:ascii="Avenir Next" w:hAnsi="Avenir Next" w:cs="Arial"/>
          <w:b/>
          <w:sz w:val="20"/>
          <w:szCs w:val="20"/>
        </w:rPr>
        <w:t xml:space="preserve">        </w:t>
      </w:r>
      <w:r w:rsidR="00D74ED9" w:rsidRPr="007C24B2">
        <w:rPr>
          <w:rFonts w:ascii="Avenir Next" w:hAnsi="Avenir Next" w:cs="Arial"/>
          <w:b/>
          <w:sz w:val="20"/>
          <w:szCs w:val="20"/>
        </w:rPr>
        <w:t>Date</w:t>
      </w:r>
    </w:p>
    <w:p w14:paraId="33D08F03" w14:textId="77777777" w:rsidR="00487C90" w:rsidRDefault="00487C90"/>
    <w:sectPr w:rsidR="00487C90" w:rsidSect="00F40A0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8A8A" w14:textId="77777777" w:rsidR="00D444B2" w:rsidRDefault="00D444B2">
      <w:pPr>
        <w:spacing w:after="0" w:line="240" w:lineRule="auto"/>
      </w:pPr>
      <w:r>
        <w:separator/>
      </w:r>
    </w:p>
  </w:endnote>
  <w:endnote w:type="continuationSeparator" w:id="0">
    <w:p w14:paraId="62E10576" w14:textId="77777777" w:rsidR="00D444B2" w:rsidRDefault="00D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429422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113EAD8E" w14:textId="77777777" w:rsidR="00000000" w:rsidRPr="00845F8C" w:rsidRDefault="00AC6E78">
            <w:pPr>
              <w:pStyle w:val="Footer"/>
              <w:rPr>
                <w:rFonts w:ascii="Arial" w:hAnsi="Arial" w:cs="Arial"/>
                <w:bCs/>
                <w:sz w:val="20"/>
                <w:szCs w:val="20"/>
              </w:rPr>
            </w:pPr>
            <w:r w:rsidRPr="00A004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004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00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Job Description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27044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14770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sdtContent>
      </w:sdt>
    </w:sdtContent>
  </w:sdt>
  <w:p w14:paraId="2C94E958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8118" w14:textId="77777777" w:rsidR="00D444B2" w:rsidRDefault="00D444B2">
      <w:pPr>
        <w:spacing w:after="0" w:line="240" w:lineRule="auto"/>
      </w:pPr>
      <w:r>
        <w:separator/>
      </w:r>
    </w:p>
  </w:footnote>
  <w:footnote w:type="continuationSeparator" w:id="0">
    <w:p w14:paraId="37AFEB53" w14:textId="77777777" w:rsidR="00D444B2" w:rsidRDefault="00D4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8C5B" w14:textId="77777777" w:rsidR="006663AC" w:rsidRDefault="006663AC" w:rsidP="006663AC">
    <w:pPr>
      <w:spacing w:after="0" w:line="240" w:lineRule="auto"/>
      <w:jc w:val="center"/>
      <w:rPr>
        <w:rFonts w:ascii="Avenir Next" w:eastAsia="Avenir" w:hAnsi="Avenir Next" w:cs="Avenir"/>
        <w:b/>
        <w:sz w:val="28"/>
        <w:szCs w:val="28"/>
      </w:rPr>
    </w:pPr>
    <w:r>
      <w:rPr>
        <w:b/>
        <w:noProof/>
      </w:rPr>
      <w:drawing>
        <wp:inline distT="0" distB="0" distL="0" distR="0" wp14:anchorId="098AF6E1" wp14:editId="332DD235">
          <wp:extent cx="1460500" cy="558800"/>
          <wp:effectExtent l="0" t="0" r="12700" b="0"/>
          <wp:docPr id="2" name="Picture 2" descr="Macintosh HD:Users:StepUpMinistry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tepUpMinistry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C6CC8" w14:textId="2E11C6FC" w:rsidR="006663AC" w:rsidRPr="00F40A09" w:rsidRDefault="006663AC" w:rsidP="006663AC">
    <w:pPr>
      <w:spacing w:after="0" w:line="240" w:lineRule="auto"/>
      <w:jc w:val="center"/>
      <w:rPr>
        <w:rFonts w:ascii="Avenir Next" w:eastAsia="Avenir" w:hAnsi="Avenir Next" w:cs="Avenir"/>
        <w:b/>
        <w:sz w:val="28"/>
        <w:szCs w:val="28"/>
      </w:rPr>
    </w:pPr>
    <w:r w:rsidRPr="00F40A09">
      <w:rPr>
        <w:rFonts w:ascii="Avenir Next" w:eastAsia="Avenir" w:hAnsi="Avenir Next" w:cs="Avenir"/>
        <w:b/>
        <w:sz w:val="28"/>
        <w:szCs w:val="28"/>
      </w:rPr>
      <w:t>StepUp Ministry</w:t>
    </w:r>
  </w:p>
  <w:p w14:paraId="1136317D" w14:textId="77777777" w:rsidR="006663AC" w:rsidRPr="00F40A09" w:rsidRDefault="006663AC" w:rsidP="006663AC">
    <w:pPr>
      <w:spacing w:after="0" w:line="240" w:lineRule="auto"/>
      <w:jc w:val="center"/>
      <w:rPr>
        <w:rFonts w:ascii="Avenir Next" w:eastAsia="Avenir" w:hAnsi="Avenir Next" w:cs="Avenir"/>
        <w:bCs/>
        <w:sz w:val="20"/>
        <w:szCs w:val="20"/>
      </w:rPr>
    </w:pPr>
    <w:r w:rsidRPr="00F40A09">
      <w:rPr>
        <w:rFonts w:ascii="Avenir Next" w:eastAsia="Avenir" w:hAnsi="Avenir Next" w:cs="Avenir"/>
        <w:bCs/>
        <w:sz w:val="20"/>
        <w:szCs w:val="20"/>
      </w:rPr>
      <w:t>1701 Oberlin Road</w:t>
    </w:r>
    <w:r>
      <w:rPr>
        <w:rFonts w:ascii="Avenir Next" w:eastAsia="Avenir" w:hAnsi="Avenir Next" w:cs="Avenir"/>
        <w:bCs/>
        <w:sz w:val="20"/>
        <w:szCs w:val="20"/>
      </w:rPr>
      <w:t xml:space="preserve"> </w:t>
    </w:r>
    <w:r w:rsidRPr="00F40A09">
      <w:rPr>
        <w:rFonts w:ascii="Avenir Next" w:eastAsia="Avenir" w:hAnsi="Avenir Next" w:cs="Avenir"/>
        <w:bCs/>
        <w:sz w:val="20"/>
        <w:szCs w:val="20"/>
      </w:rPr>
      <w:t>Raleigh, N</w:t>
    </w:r>
    <w:r>
      <w:rPr>
        <w:rFonts w:ascii="Avenir Next" w:eastAsia="Avenir" w:hAnsi="Avenir Next" w:cs="Avenir"/>
        <w:bCs/>
        <w:sz w:val="20"/>
        <w:szCs w:val="20"/>
      </w:rPr>
      <w:t>C,</w:t>
    </w:r>
    <w:r w:rsidRPr="00F40A09">
      <w:rPr>
        <w:rFonts w:ascii="Avenir Next" w:eastAsia="Avenir" w:hAnsi="Avenir Next" w:cs="Avenir"/>
        <w:bCs/>
        <w:sz w:val="20"/>
        <w:szCs w:val="20"/>
      </w:rPr>
      <w:t xml:space="preserve"> 27608</w:t>
    </w:r>
    <w:r>
      <w:rPr>
        <w:rFonts w:ascii="Avenir Next" w:eastAsia="Avenir" w:hAnsi="Avenir Next" w:cs="Avenir"/>
        <w:bCs/>
        <w:sz w:val="20"/>
        <w:szCs w:val="20"/>
      </w:rPr>
      <w:t xml:space="preserve"> | </w:t>
    </w:r>
    <w:r w:rsidRPr="00F40A09">
      <w:rPr>
        <w:rFonts w:ascii="Avenir Next" w:eastAsia="Avenir" w:hAnsi="Avenir Next" w:cs="Avenir"/>
        <w:bCs/>
        <w:sz w:val="20"/>
        <w:szCs w:val="20"/>
      </w:rPr>
      <w:t>919-781-0156</w:t>
    </w:r>
    <w:r>
      <w:rPr>
        <w:rFonts w:ascii="Avenir Next" w:eastAsia="Avenir" w:hAnsi="Avenir Next" w:cs="Avenir"/>
        <w:bCs/>
        <w:sz w:val="20"/>
        <w:szCs w:val="20"/>
      </w:rPr>
      <w:t xml:space="preserve"> | </w:t>
    </w:r>
    <w:hyperlink r:id="rId2">
      <w:r w:rsidRPr="00F40A09">
        <w:rPr>
          <w:rFonts w:ascii="Avenir Next" w:eastAsia="Avenir" w:hAnsi="Avenir Next" w:cs="Avenir"/>
          <w:bCs/>
          <w:color w:val="0070C0"/>
          <w:sz w:val="20"/>
          <w:szCs w:val="20"/>
          <w:u w:val="single"/>
        </w:rPr>
        <w:t>www.stepupministry.org</w:t>
      </w:r>
    </w:hyperlink>
  </w:p>
  <w:p w14:paraId="3F20C759" w14:textId="382DDC87" w:rsidR="006663AC" w:rsidRPr="006663AC" w:rsidRDefault="006663AC" w:rsidP="006663A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venir Next" w:eastAsia="Avenir" w:hAnsi="Avenir Next" w:cs="Avenir"/>
        <w:b/>
        <w:color w:val="000000"/>
        <w:sz w:val="24"/>
        <w:szCs w:val="24"/>
      </w:rPr>
    </w:pPr>
    <w:r w:rsidRPr="00F40A09">
      <w:rPr>
        <w:rFonts w:ascii="Avenir Next" w:eastAsia="Avenir" w:hAnsi="Avenir Next" w:cs="Avenir"/>
        <w:b/>
        <w:color w:val="000000"/>
        <w:sz w:val="24"/>
        <w:szCs w:val="24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5D6"/>
    <w:multiLevelType w:val="hybridMultilevel"/>
    <w:tmpl w:val="65D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130"/>
    <w:multiLevelType w:val="hybridMultilevel"/>
    <w:tmpl w:val="075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1E1"/>
    <w:multiLevelType w:val="hybridMultilevel"/>
    <w:tmpl w:val="ECD0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36D6"/>
    <w:multiLevelType w:val="hybridMultilevel"/>
    <w:tmpl w:val="CA4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274F"/>
    <w:multiLevelType w:val="hybridMultilevel"/>
    <w:tmpl w:val="6E9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AF8"/>
    <w:multiLevelType w:val="hybridMultilevel"/>
    <w:tmpl w:val="879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71F7"/>
    <w:multiLevelType w:val="hybridMultilevel"/>
    <w:tmpl w:val="E1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2D2B"/>
    <w:multiLevelType w:val="hybridMultilevel"/>
    <w:tmpl w:val="C86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409"/>
    <w:multiLevelType w:val="multilevel"/>
    <w:tmpl w:val="8AAC7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5250"/>
    <w:multiLevelType w:val="multilevel"/>
    <w:tmpl w:val="180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F6C30"/>
    <w:multiLevelType w:val="multilevel"/>
    <w:tmpl w:val="95E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30D4A"/>
    <w:multiLevelType w:val="hybridMultilevel"/>
    <w:tmpl w:val="C47C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68"/>
    <w:multiLevelType w:val="hybridMultilevel"/>
    <w:tmpl w:val="AD1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6B7D"/>
    <w:multiLevelType w:val="multilevel"/>
    <w:tmpl w:val="D9EA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13177B"/>
    <w:multiLevelType w:val="hybridMultilevel"/>
    <w:tmpl w:val="EE0A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B3B56"/>
    <w:multiLevelType w:val="hybridMultilevel"/>
    <w:tmpl w:val="D26E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41F24"/>
    <w:multiLevelType w:val="multilevel"/>
    <w:tmpl w:val="CA5A7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322739"/>
    <w:multiLevelType w:val="multilevel"/>
    <w:tmpl w:val="F7F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905656">
    <w:abstractNumId w:val="11"/>
  </w:num>
  <w:num w:numId="2" w16cid:durableId="246888865">
    <w:abstractNumId w:val="16"/>
  </w:num>
  <w:num w:numId="3" w16cid:durableId="1296134281">
    <w:abstractNumId w:val="17"/>
  </w:num>
  <w:num w:numId="4" w16cid:durableId="315495830">
    <w:abstractNumId w:val="10"/>
  </w:num>
  <w:num w:numId="5" w16cid:durableId="1216816123">
    <w:abstractNumId w:val="13"/>
  </w:num>
  <w:num w:numId="6" w16cid:durableId="1270699045">
    <w:abstractNumId w:val="9"/>
  </w:num>
  <w:num w:numId="7" w16cid:durableId="1569732740">
    <w:abstractNumId w:val="8"/>
  </w:num>
  <w:num w:numId="8" w16cid:durableId="69156055">
    <w:abstractNumId w:val="3"/>
  </w:num>
  <w:num w:numId="9" w16cid:durableId="1103064852">
    <w:abstractNumId w:val="1"/>
  </w:num>
  <w:num w:numId="10" w16cid:durableId="418913408">
    <w:abstractNumId w:val="6"/>
  </w:num>
  <w:num w:numId="11" w16cid:durableId="780153680">
    <w:abstractNumId w:val="12"/>
  </w:num>
  <w:num w:numId="12" w16cid:durableId="1547833633">
    <w:abstractNumId w:val="0"/>
  </w:num>
  <w:num w:numId="13" w16cid:durableId="1828982149">
    <w:abstractNumId w:val="5"/>
  </w:num>
  <w:num w:numId="14" w16cid:durableId="568424766">
    <w:abstractNumId w:val="2"/>
  </w:num>
  <w:num w:numId="15" w16cid:durableId="105200737">
    <w:abstractNumId w:val="15"/>
  </w:num>
  <w:num w:numId="16" w16cid:durableId="165365600">
    <w:abstractNumId w:val="4"/>
  </w:num>
  <w:num w:numId="17" w16cid:durableId="1162697962">
    <w:abstractNumId w:val="7"/>
  </w:num>
  <w:num w:numId="18" w16cid:durableId="2103717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D9"/>
    <w:rsid w:val="00072EEC"/>
    <w:rsid w:val="00125958"/>
    <w:rsid w:val="0014770C"/>
    <w:rsid w:val="00197C3C"/>
    <w:rsid w:val="002A4607"/>
    <w:rsid w:val="002B1017"/>
    <w:rsid w:val="002B31A2"/>
    <w:rsid w:val="003F29F1"/>
    <w:rsid w:val="004271E9"/>
    <w:rsid w:val="00487C90"/>
    <w:rsid w:val="004C382A"/>
    <w:rsid w:val="005435D5"/>
    <w:rsid w:val="00590E01"/>
    <w:rsid w:val="005D1A21"/>
    <w:rsid w:val="00627044"/>
    <w:rsid w:val="006663AC"/>
    <w:rsid w:val="006B5ECB"/>
    <w:rsid w:val="006D5CCF"/>
    <w:rsid w:val="006E7361"/>
    <w:rsid w:val="006F1976"/>
    <w:rsid w:val="00851741"/>
    <w:rsid w:val="00852CD6"/>
    <w:rsid w:val="008F545A"/>
    <w:rsid w:val="009B1FEF"/>
    <w:rsid w:val="00AC6E78"/>
    <w:rsid w:val="00BD3D4D"/>
    <w:rsid w:val="00C91574"/>
    <w:rsid w:val="00CC3702"/>
    <w:rsid w:val="00D368EF"/>
    <w:rsid w:val="00D444B2"/>
    <w:rsid w:val="00D74ED9"/>
    <w:rsid w:val="00D91121"/>
    <w:rsid w:val="00DB6EEF"/>
    <w:rsid w:val="00E13CDE"/>
    <w:rsid w:val="00E5298F"/>
    <w:rsid w:val="00E77A9F"/>
    <w:rsid w:val="00E96C8A"/>
    <w:rsid w:val="00EC0125"/>
    <w:rsid w:val="00EE1BFB"/>
    <w:rsid w:val="00F11136"/>
    <w:rsid w:val="00F1726A"/>
    <w:rsid w:val="00F27F4E"/>
    <w:rsid w:val="00F40A09"/>
    <w:rsid w:val="00F67857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CC8E"/>
  <w15:chartTrackingRefBased/>
  <w15:docId w15:val="{A33C3F86-DF83-F546-A9F2-0A076F07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ED9"/>
    <w:rPr>
      <w:rFonts w:ascii="Times New Roman" w:hAnsi="Times New Roman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ED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74ED9"/>
    <w:rPr>
      <w:rFonts w:ascii="Times New Roman" w:hAnsi="Times New Roman" w:cstheme="minorBidi"/>
      <w:szCs w:val="22"/>
    </w:rPr>
  </w:style>
  <w:style w:type="paragraph" w:styleId="ListParagraph">
    <w:name w:val="List Paragraph"/>
    <w:basedOn w:val="Normal"/>
    <w:uiPriority w:val="34"/>
    <w:qFormat/>
    <w:rsid w:val="00D74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upministr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3EEBCA-3070-D047-93F0-E7716B67913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Colisha Stanford</dc:creator>
  <cp:keywords/>
  <dc:description/>
  <cp:lastModifiedBy>Jennifer Beichner</cp:lastModifiedBy>
  <cp:revision>2</cp:revision>
  <dcterms:created xsi:type="dcterms:W3CDTF">2024-06-26T14:15:00Z</dcterms:created>
  <dcterms:modified xsi:type="dcterms:W3CDTF">2024-06-26T14:15:00Z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documentId_4039</vt:lpwstr>
  </property>
  <property fmtid="{D5CDD505-2E9C-101B-9397-08002B2CF9AE}" pid="3" name="grammarly_documentContext">
    <vt:lpwstr>{"goals":[],"domain":"general","emotions":[],"dialect":"american"}</vt:lpwstr>
  </property>
</Properties>
</file>